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5C" w:rsidRDefault="000A79F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85C" w:rsidRPr="000A79F0" w:rsidRDefault="000A79F0">
      <w:pPr>
        <w:spacing w:after="0"/>
        <w:rPr>
          <w:lang w:val="ru-RU"/>
        </w:rPr>
      </w:pPr>
      <w:r w:rsidRPr="000A79F0">
        <w:rPr>
          <w:b/>
          <w:color w:val="000000"/>
          <w:sz w:val="28"/>
          <w:lang w:val="ru-RU"/>
        </w:rPr>
        <w:t>Об утверждении правил предоставления информации по медицинским отходам</w:t>
      </w:r>
    </w:p>
    <w:p w:rsidR="00D0085C" w:rsidRPr="000A79F0" w:rsidRDefault="000A79F0">
      <w:pPr>
        <w:spacing w:after="0"/>
        <w:jc w:val="both"/>
        <w:rPr>
          <w:lang w:val="ru-RU"/>
        </w:rPr>
      </w:pPr>
      <w:r w:rsidRPr="000A79F0">
        <w:rPr>
          <w:color w:val="000000"/>
          <w:sz w:val="28"/>
          <w:lang w:val="ru-RU"/>
        </w:rPr>
        <w:t>Приказ Министра здравоохранения Республики Казахстан от 30 ноября 2020 года № Қ</w:t>
      </w:r>
      <w:proofErr w:type="gramStart"/>
      <w:r w:rsidRPr="000A79F0">
        <w:rPr>
          <w:color w:val="000000"/>
          <w:sz w:val="28"/>
          <w:lang w:val="ru-RU"/>
        </w:rPr>
        <w:t>Р</w:t>
      </w:r>
      <w:proofErr w:type="gramEnd"/>
      <w:r w:rsidRPr="000A79F0">
        <w:rPr>
          <w:color w:val="000000"/>
          <w:sz w:val="28"/>
          <w:lang w:val="ru-RU"/>
        </w:rPr>
        <w:t xml:space="preserve"> ДСМ-219/2020. Зарегистрирован в Министерстве юстиции Республики Казахстан 2 декабря 2020 года № </w:t>
      </w:r>
      <w:r w:rsidRPr="000A79F0">
        <w:rPr>
          <w:color w:val="000000"/>
          <w:sz w:val="28"/>
          <w:lang w:val="ru-RU"/>
        </w:rPr>
        <w:t>21704.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0" w:name="z4"/>
      <w:r w:rsidRPr="000A79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соответствии с подпунктом 13) статьи 9 и пунктом 7 статьи 100 Кодекса Республики Казахстан от 7 июля 2020 года "О здоровье народа и системе здравоохранения", подпунктом 2) пункта 3 статьи 16 Закона Республики Казахстан от 19 марта 2010 года</w:t>
      </w:r>
      <w:r w:rsidRPr="000A79F0">
        <w:rPr>
          <w:color w:val="000000"/>
          <w:sz w:val="28"/>
          <w:lang w:val="ru-RU"/>
        </w:rPr>
        <w:t xml:space="preserve"> "О государственной статистике", ПРИКАЗЫВАЮ: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" w:name="z5"/>
      <w:bookmarkEnd w:id="0"/>
      <w:r w:rsidRPr="000A79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1. Утвердить прилагаемые Правила предоставления информации по медицинским отходам.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2" w:name="z6"/>
      <w:bookmarkEnd w:id="1"/>
      <w:r w:rsidRPr="000A79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2. Признать утратившим силу приказ Министра здравоохранения Республики Казахстан от 30 марта 2019 года № ҚР ДСМ-15</w:t>
      </w:r>
      <w:r w:rsidRPr="000A79F0">
        <w:rPr>
          <w:color w:val="000000"/>
          <w:sz w:val="28"/>
          <w:lang w:val="ru-RU"/>
        </w:rPr>
        <w:t xml:space="preserve"> "Об утверждении правил предоставления информации по медицинским отходам" (зарегистрирован в Реестре государственной регистрации нормативных правовых актов под № 18459, опубликован 17 апреля 2019 года в Эталонном контрольном банке нормативных правовых акто</w:t>
      </w:r>
      <w:r w:rsidRPr="000A79F0">
        <w:rPr>
          <w:color w:val="000000"/>
          <w:sz w:val="28"/>
          <w:lang w:val="ru-RU"/>
        </w:rPr>
        <w:t>в Республики Казахстан).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1) государственную регистрацию настоящего п</w:t>
      </w:r>
      <w:r w:rsidRPr="000A79F0">
        <w:rPr>
          <w:color w:val="000000"/>
          <w:sz w:val="28"/>
          <w:lang w:val="ru-RU"/>
        </w:rPr>
        <w:t>риказа в Министерстве юстиции Республики Казахстан;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Казахстан;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</w:t>
      </w:r>
      <w:r w:rsidRPr="000A79F0">
        <w:rPr>
          <w:color w:val="000000"/>
          <w:sz w:val="28"/>
          <w:lang w:val="ru-RU"/>
        </w:rPr>
        <w:t>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</w:t>
      </w:r>
      <w:r w:rsidRPr="000A79F0">
        <w:rPr>
          <w:color w:val="000000"/>
          <w:sz w:val="28"/>
          <w:lang w:val="ru-RU"/>
        </w:rPr>
        <w:t>вице-министра здравоохранения Республики Казахстан.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410"/>
        <w:gridCol w:w="3367"/>
      </w:tblGrid>
      <w:tr w:rsidR="00D0085C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D0085C" w:rsidRDefault="000A79F0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0A79F0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</w:tbl>
    <w:p w:rsidR="00D0085C" w:rsidRPr="000A79F0" w:rsidRDefault="000A79F0">
      <w:pPr>
        <w:spacing w:after="0"/>
        <w:jc w:val="both"/>
        <w:rPr>
          <w:lang w:val="ru-RU"/>
        </w:rPr>
      </w:pPr>
      <w:bookmarkStart w:id="9" w:name="z14"/>
      <w:r>
        <w:rPr>
          <w:color w:val="000000"/>
          <w:sz w:val="28"/>
        </w:rPr>
        <w:lastRenderedPageBreak/>
        <w:t>     </w:t>
      </w:r>
      <w:r w:rsidRPr="000A79F0">
        <w:rPr>
          <w:color w:val="000000"/>
          <w:sz w:val="28"/>
          <w:lang w:val="ru-RU"/>
        </w:rPr>
        <w:t xml:space="preserve"> "СОГЛ</w:t>
      </w:r>
      <w:r w:rsidRPr="000A79F0">
        <w:rPr>
          <w:color w:val="000000"/>
          <w:sz w:val="28"/>
          <w:lang w:val="ru-RU"/>
        </w:rPr>
        <w:t>АСОВАН"</w:t>
      </w:r>
      <w:r w:rsidRPr="000A79F0">
        <w:rPr>
          <w:lang w:val="ru-RU"/>
        </w:rPr>
        <w:br/>
      </w:r>
      <w:r w:rsidRPr="000A79F0">
        <w:rPr>
          <w:color w:val="000000"/>
          <w:sz w:val="28"/>
          <w:lang w:val="ru-RU"/>
        </w:rPr>
        <w:t>Бюро национальной статистики</w:t>
      </w:r>
      <w:r w:rsidRPr="000A79F0">
        <w:rPr>
          <w:lang w:val="ru-RU"/>
        </w:rPr>
        <w:br/>
      </w:r>
      <w:r w:rsidRPr="000A79F0">
        <w:rPr>
          <w:color w:val="000000"/>
          <w:sz w:val="28"/>
          <w:lang w:val="ru-RU"/>
        </w:rPr>
        <w:t>Агентства по стратегическому</w:t>
      </w:r>
      <w:r w:rsidRPr="000A79F0">
        <w:rPr>
          <w:lang w:val="ru-RU"/>
        </w:rPr>
        <w:br/>
      </w:r>
      <w:r w:rsidRPr="000A79F0">
        <w:rPr>
          <w:color w:val="000000"/>
          <w:sz w:val="28"/>
          <w:lang w:val="ru-RU"/>
        </w:rPr>
        <w:t>планированию и реформам</w:t>
      </w:r>
      <w:r w:rsidRPr="000A79F0">
        <w:rPr>
          <w:lang w:val="ru-RU"/>
        </w:rPr>
        <w:br/>
      </w:r>
      <w:r w:rsidRPr="000A79F0">
        <w:rPr>
          <w:color w:val="000000"/>
          <w:sz w:val="28"/>
          <w:lang w:val="ru-RU"/>
        </w:rPr>
        <w:t>Республики Казахстан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0" w:name="z15"/>
      <w:bookmarkEnd w:id="9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"СОГЛАСОВАН"</w:t>
      </w:r>
      <w:r w:rsidRPr="000A79F0">
        <w:rPr>
          <w:lang w:val="ru-RU"/>
        </w:rPr>
        <w:br/>
      </w:r>
      <w:r w:rsidRPr="000A79F0">
        <w:rPr>
          <w:color w:val="000000"/>
          <w:sz w:val="28"/>
          <w:lang w:val="ru-RU"/>
        </w:rPr>
        <w:t xml:space="preserve">Министерство экологии, </w:t>
      </w:r>
      <w:r w:rsidRPr="000A79F0">
        <w:rPr>
          <w:lang w:val="ru-RU"/>
        </w:rPr>
        <w:br/>
      </w:r>
      <w:r w:rsidRPr="000A79F0">
        <w:rPr>
          <w:color w:val="000000"/>
          <w:sz w:val="28"/>
          <w:lang w:val="ru-RU"/>
        </w:rPr>
        <w:t>геологии и природных ресурсов</w:t>
      </w:r>
      <w:r w:rsidRPr="000A79F0">
        <w:rPr>
          <w:lang w:val="ru-RU"/>
        </w:rPr>
        <w:br/>
      </w:r>
      <w:r w:rsidRPr="000A79F0">
        <w:rPr>
          <w:color w:val="000000"/>
          <w:sz w:val="28"/>
          <w:lang w:val="ru-RU"/>
        </w:rPr>
        <w:t>Республики Казахстан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D0085C" w:rsidRPr="000A79F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D0085C" w:rsidRPr="000A79F0" w:rsidRDefault="000A79F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0"/>
              <w:jc w:val="center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Утвержден приказом</w:t>
            </w:r>
            <w:r w:rsidRPr="000A79F0">
              <w:rPr>
                <w:lang w:val="ru-RU"/>
              </w:rPr>
              <w:br/>
            </w:r>
            <w:r w:rsidRPr="000A79F0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0A79F0">
              <w:rPr>
                <w:lang w:val="ru-RU"/>
              </w:rPr>
              <w:br/>
            </w:r>
            <w:r w:rsidRPr="000A79F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A79F0">
              <w:rPr>
                <w:lang w:val="ru-RU"/>
              </w:rPr>
              <w:br/>
            </w:r>
            <w:r w:rsidRPr="000A79F0">
              <w:rPr>
                <w:color w:val="000000"/>
                <w:sz w:val="20"/>
                <w:lang w:val="ru-RU"/>
              </w:rPr>
              <w:t>от 30 ноября 2020 года</w:t>
            </w:r>
            <w:r w:rsidRPr="000A79F0">
              <w:rPr>
                <w:lang w:val="ru-RU"/>
              </w:rPr>
              <w:br/>
            </w:r>
            <w:r w:rsidRPr="000A79F0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0A79F0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0A79F0">
              <w:rPr>
                <w:color w:val="000000"/>
                <w:sz w:val="20"/>
                <w:lang w:val="ru-RU"/>
              </w:rPr>
              <w:t xml:space="preserve"> ДСМ-219/2020</w:t>
            </w:r>
          </w:p>
        </w:tc>
      </w:tr>
    </w:tbl>
    <w:p w:rsidR="00D0085C" w:rsidRPr="000A79F0" w:rsidRDefault="000A79F0">
      <w:pPr>
        <w:spacing w:after="0"/>
        <w:rPr>
          <w:lang w:val="ru-RU"/>
        </w:rPr>
      </w:pPr>
      <w:bookmarkStart w:id="11" w:name="z17"/>
      <w:r w:rsidRPr="000A79F0">
        <w:rPr>
          <w:b/>
          <w:color w:val="000000"/>
          <w:lang w:val="ru-RU"/>
        </w:rPr>
        <w:t xml:space="preserve"> Правила предоставления информации по медицинским отходам </w:t>
      </w:r>
    </w:p>
    <w:p w:rsidR="00D0085C" w:rsidRPr="000A79F0" w:rsidRDefault="000A79F0">
      <w:pPr>
        <w:spacing w:after="0"/>
        <w:rPr>
          <w:lang w:val="ru-RU"/>
        </w:rPr>
      </w:pPr>
      <w:bookmarkStart w:id="12" w:name="z18"/>
      <w:bookmarkEnd w:id="11"/>
      <w:r w:rsidRPr="000A79F0">
        <w:rPr>
          <w:b/>
          <w:color w:val="000000"/>
          <w:lang w:val="ru-RU"/>
        </w:rPr>
        <w:t xml:space="preserve"> Глава 1. Общие положения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3" w:name="z19"/>
      <w:bookmarkEnd w:id="12"/>
      <w:r w:rsidRPr="000A79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1. Настоящие Правила предоставления информации по медицинским отходам (далее – Правила) разработаны в</w:t>
      </w:r>
      <w:r w:rsidRPr="000A79F0">
        <w:rPr>
          <w:color w:val="000000"/>
          <w:sz w:val="28"/>
          <w:lang w:val="ru-RU"/>
        </w:rPr>
        <w:t xml:space="preserve"> соответствии с пунктом 7 статьи 100 Кодекса Республики Казахстан от 7 июля 2020 года "О здоровье народа и системе здравоохранения", подпунктом 2) пункта 3 статьи 16 Закона Республики Казахстан от 19 марта 2010 года "О государственной статистике" определяю</w:t>
      </w:r>
      <w:r w:rsidRPr="000A79F0">
        <w:rPr>
          <w:color w:val="000000"/>
          <w:sz w:val="28"/>
          <w:lang w:val="ru-RU"/>
        </w:rPr>
        <w:t>т порядок и периодичность предоставления информации по медицинским отходам.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2. В настоящих Правилах использованы следующие основные понятия: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1) собственники отходов – физические или юридические лица, осуществляющие обращение с медицинскими отхо</w:t>
      </w:r>
      <w:r w:rsidRPr="000A79F0">
        <w:rPr>
          <w:color w:val="000000"/>
          <w:sz w:val="28"/>
          <w:lang w:val="ru-RU"/>
        </w:rPr>
        <w:t>дами;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2) специализированные организации – субъекты, деятельность которых связана со сбором, обезвреживанием, хранением, захоронением и утилизацией медицинских отходов;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3) медицинские отходы – отходы, образующиеся в процессе оказания медицинских</w:t>
      </w:r>
      <w:r w:rsidRPr="000A79F0">
        <w:rPr>
          <w:color w:val="000000"/>
          <w:sz w:val="28"/>
          <w:lang w:val="ru-RU"/>
        </w:rPr>
        <w:t xml:space="preserve"> услуг и проведения медицинских манипуляций, классифицируемые по классам опасности;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4) удаление медицинских отходов – операции по захоронению и уничтожению отходов;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5) обращение с медицинскими отходами – виды деятельности, связанные с отходами,</w:t>
      </w:r>
      <w:r w:rsidRPr="000A79F0">
        <w:rPr>
          <w:color w:val="000000"/>
          <w:sz w:val="28"/>
          <w:lang w:val="ru-RU"/>
        </w:rPr>
        <w:t xml:space="preserve"> включая предупреждение и минимизацию образования отходов, учет и контроль, накопление отходов, а также сбор, переработку, утилизацию, обезвреживание, транспортировку, хранение (складирование), удаление отходов и иные действия связанные с ними;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lastRenderedPageBreak/>
        <w:t>     </w:t>
      </w:r>
      <w:r w:rsidRPr="000A79F0">
        <w:rPr>
          <w:color w:val="000000"/>
          <w:sz w:val="28"/>
          <w:lang w:val="ru-RU"/>
        </w:rPr>
        <w:t xml:space="preserve"> 6) об</w:t>
      </w:r>
      <w:r w:rsidRPr="000A79F0">
        <w:rPr>
          <w:color w:val="000000"/>
          <w:sz w:val="28"/>
          <w:lang w:val="ru-RU"/>
        </w:rPr>
        <w:t>езвреживание медицинских отходов – уменьшение или устранение опасных свойств отходов путем механической, физико-химической или биологической обработки;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7) утилизация медицинских отходов – использование отходов в качестве вторичных материальных или эн</w:t>
      </w:r>
      <w:r w:rsidRPr="000A79F0">
        <w:rPr>
          <w:color w:val="000000"/>
          <w:sz w:val="28"/>
          <w:lang w:val="ru-RU"/>
        </w:rPr>
        <w:t>ергетических ресурсов;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8) захоронение медицинских отходов – размещение отходов в назначенном месте для хранения в течение неограниченного срока, исключающее опасное воздействие захороненных отходов на здоровье населения и окружающую среду.</w:t>
      </w:r>
    </w:p>
    <w:p w:rsidR="00D0085C" w:rsidRPr="000A79F0" w:rsidRDefault="000A79F0">
      <w:pPr>
        <w:spacing w:after="0"/>
        <w:rPr>
          <w:lang w:val="ru-RU"/>
        </w:rPr>
      </w:pPr>
      <w:bookmarkStart w:id="23" w:name="z29"/>
      <w:bookmarkEnd w:id="22"/>
      <w:r w:rsidRPr="000A79F0">
        <w:rPr>
          <w:b/>
          <w:color w:val="000000"/>
          <w:lang w:val="ru-RU"/>
        </w:rPr>
        <w:t xml:space="preserve"> Глава 2. </w:t>
      </w:r>
      <w:r w:rsidRPr="000A79F0">
        <w:rPr>
          <w:b/>
          <w:color w:val="000000"/>
          <w:lang w:val="ru-RU"/>
        </w:rPr>
        <w:t>Порядок предоставления информации по медицинским отходам</w:t>
      </w:r>
    </w:p>
    <w:p w:rsidR="00D0085C" w:rsidRDefault="000A79F0">
      <w:pPr>
        <w:spacing w:after="0"/>
        <w:jc w:val="both"/>
      </w:pPr>
      <w:bookmarkStart w:id="24" w:name="z30"/>
      <w:bookmarkEnd w:id="23"/>
      <w:r w:rsidRPr="000A79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3. Организации здравоохранения ведут ежедневный учет образованных медицинских отходов в журнале по форме, согласно приложению </w:t>
      </w:r>
      <w:r>
        <w:rPr>
          <w:color w:val="000000"/>
          <w:sz w:val="28"/>
        </w:rPr>
        <w:t>1 к настоящим правилам.</w:t>
      </w:r>
    </w:p>
    <w:p w:rsidR="00D0085C" w:rsidRDefault="000A79F0">
      <w:pPr>
        <w:spacing w:after="0"/>
        <w:jc w:val="both"/>
      </w:pPr>
      <w:bookmarkStart w:id="25" w:name="z31"/>
      <w:bookmarkEnd w:id="24"/>
      <w:r>
        <w:rPr>
          <w:color w:val="000000"/>
          <w:sz w:val="28"/>
        </w:rPr>
        <w:t xml:space="preserve">       </w:t>
      </w:r>
      <w:r w:rsidRPr="000A79F0">
        <w:rPr>
          <w:color w:val="000000"/>
          <w:sz w:val="28"/>
          <w:lang w:val="ru-RU"/>
        </w:rPr>
        <w:t>4. Специализированные организации в</w:t>
      </w:r>
      <w:r w:rsidRPr="000A79F0">
        <w:rPr>
          <w:color w:val="000000"/>
          <w:sz w:val="28"/>
          <w:lang w:val="ru-RU"/>
        </w:rPr>
        <w:t xml:space="preserve">едут журнал ежедневного учета по обезвреживанию и (или) удалению медицинских отходов по форме согласно приложению </w:t>
      </w:r>
      <w:r>
        <w:rPr>
          <w:color w:val="000000"/>
          <w:sz w:val="28"/>
        </w:rPr>
        <w:t>2 к настоящим правилам.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 xml:space="preserve">       </w:t>
      </w:r>
      <w:r w:rsidRPr="000A79F0">
        <w:rPr>
          <w:color w:val="000000"/>
          <w:sz w:val="28"/>
          <w:lang w:val="ru-RU"/>
        </w:rPr>
        <w:t>5. Собственники отходов согласно статье 296 и главой 19 Экологического кодекса Республики Казахстан представляю</w:t>
      </w:r>
      <w:r w:rsidRPr="000A79F0">
        <w:rPr>
          <w:color w:val="000000"/>
          <w:sz w:val="28"/>
          <w:lang w:val="ru-RU"/>
        </w:rPr>
        <w:t>т информацию по медицинским отходам уполномоченному органу в области охраны окружающей среды в виде ежегодного отчета в области обращения с медицинскими отходами (далее – отчет) для внесения их в Государственный кадастр отходов производства и потребления.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27" w:name="z33"/>
      <w:bookmarkEnd w:id="26"/>
      <w:r w:rsidRPr="000A79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6. Отчет предоставляется ежегодно по состоянию на 1 января до 1 марта года, следующего за отчетным в уполномоченный орган в области охраны окружающей среды посредством заполнения формы, предназначенной для сбора административных данных, согласно при</w:t>
      </w:r>
      <w:r w:rsidRPr="000A79F0">
        <w:rPr>
          <w:color w:val="000000"/>
          <w:sz w:val="28"/>
          <w:lang w:val="ru-RU"/>
        </w:rPr>
        <w:t>ложениям 3 и 4 к настоящим Правилам и подписания его уполномоченным лицом, ответственным за представление информации.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7. Собственники отходов обеспечивают полноту, непрерывность и достоверность данных отчетов.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8. Собственники отходов хранят </w:t>
      </w:r>
      <w:r w:rsidRPr="000A79F0">
        <w:rPr>
          <w:color w:val="000000"/>
          <w:sz w:val="28"/>
          <w:lang w:val="ru-RU"/>
        </w:rPr>
        <w:t>документацию по учету отходов не менее пяти лет.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9. Территориальные подразделения государственного органа в сфере санитарно-эпидемиологического благополучия населения через систему охраны окружающей среды проводят анализ данных по медицинским отходам</w:t>
      </w:r>
      <w:r w:rsidRPr="000A79F0">
        <w:rPr>
          <w:color w:val="000000"/>
          <w:sz w:val="28"/>
          <w:lang w:val="ru-RU"/>
        </w:rPr>
        <w:t xml:space="preserve"> при осуществлении государственного контроля и надзора.</w:t>
      </w:r>
    </w:p>
    <w:tbl>
      <w:tblPr>
        <w:tblW w:w="0" w:type="auto"/>
        <w:tblCellSpacing w:w="0" w:type="auto"/>
        <w:tblLook w:val="04A0"/>
      </w:tblPr>
      <w:tblGrid>
        <w:gridCol w:w="5944"/>
        <w:gridCol w:w="3833"/>
      </w:tblGrid>
      <w:tr w:rsidR="00D0085C" w:rsidRPr="000A79F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"/>
          <w:p w:rsidR="00D0085C" w:rsidRPr="000A79F0" w:rsidRDefault="000A79F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0"/>
              <w:jc w:val="center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Приложение 1</w:t>
            </w:r>
            <w:r w:rsidRPr="000A79F0">
              <w:rPr>
                <w:lang w:val="ru-RU"/>
              </w:rPr>
              <w:br/>
            </w:r>
            <w:r w:rsidRPr="000A79F0">
              <w:rPr>
                <w:color w:val="000000"/>
                <w:sz w:val="20"/>
                <w:lang w:val="ru-RU"/>
              </w:rPr>
              <w:t xml:space="preserve"> к Правилам предоставления </w:t>
            </w:r>
            <w:r w:rsidRPr="000A79F0">
              <w:rPr>
                <w:lang w:val="ru-RU"/>
              </w:rPr>
              <w:br/>
            </w:r>
            <w:r w:rsidRPr="000A79F0">
              <w:rPr>
                <w:color w:val="000000"/>
                <w:sz w:val="20"/>
                <w:lang w:val="ru-RU"/>
              </w:rPr>
              <w:lastRenderedPageBreak/>
              <w:t xml:space="preserve">информации по медицинским отходам </w:t>
            </w:r>
          </w:p>
        </w:tc>
      </w:tr>
      <w:tr w:rsidR="00D0085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D0085C" w:rsidRDefault="000A79F0">
      <w:pPr>
        <w:spacing w:after="0"/>
      </w:pPr>
      <w:bookmarkStart w:id="31" w:name="z39"/>
      <w:r>
        <w:rPr>
          <w:b/>
          <w:color w:val="000000"/>
        </w:rPr>
        <w:t xml:space="preserve"> Журнал ежедневного учета медицинских отходов</w:t>
      </w:r>
    </w:p>
    <w:p w:rsidR="00D0085C" w:rsidRPr="000A79F0" w:rsidRDefault="000A79F0">
      <w:pPr>
        <w:spacing w:after="0"/>
        <w:rPr>
          <w:lang w:val="ru-RU"/>
        </w:rPr>
      </w:pPr>
      <w:bookmarkStart w:id="32" w:name="z40"/>
      <w:bookmarkEnd w:id="31"/>
      <w:r w:rsidRPr="000A79F0">
        <w:rPr>
          <w:b/>
          <w:color w:val="000000"/>
          <w:lang w:val="ru-RU"/>
        </w:rPr>
        <w:t xml:space="preserve"> ______________________________________ за 20___ год </w:t>
      </w:r>
      <w:r w:rsidRPr="000A79F0">
        <w:rPr>
          <w:lang w:val="ru-RU"/>
        </w:rPr>
        <w:br/>
      </w:r>
      <w:r w:rsidRPr="000A79F0">
        <w:rPr>
          <w:b/>
          <w:color w:val="000000"/>
          <w:lang w:val="ru-RU"/>
        </w:rPr>
        <w:t>(наименовани</w:t>
      </w:r>
      <w:r w:rsidRPr="000A79F0">
        <w:rPr>
          <w:b/>
          <w:color w:val="000000"/>
          <w:lang w:val="ru-RU"/>
        </w:rPr>
        <w:t>е объекта здравоохранения)</w:t>
      </w:r>
    </w:p>
    <w:tbl>
      <w:tblPr>
        <w:tblW w:w="0" w:type="auto"/>
        <w:tblCellSpacing w:w="0" w:type="auto"/>
        <w:tblLook w:val="04A0"/>
      </w:tblPr>
      <w:tblGrid>
        <w:gridCol w:w="627"/>
        <w:gridCol w:w="1056"/>
        <w:gridCol w:w="1874"/>
        <w:gridCol w:w="1056"/>
        <w:gridCol w:w="1353"/>
        <w:gridCol w:w="118"/>
        <w:gridCol w:w="1793"/>
        <w:gridCol w:w="1874"/>
        <w:gridCol w:w="26"/>
      </w:tblGrid>
      <w:tr w:rsidR="00D0085C"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"/>
          <w:p w:rsidR="00D0085C" w:rsidRPr="000A79F0" w:rsidRDefault="000A79F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</w:t>
            </w:r>
          </w:p>
        </w:tc>
      </w:tr>
      <w:tr w:rsidR="00D0085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"А"*(м3)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"Б"</w:t>
            </w:r>
          </w:p>
        </w:tc>
      </w:tr>
      <w:tr w:rsidR="00D0085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Биологические/ анатомические отходы (кг)</w:t>
            </w:r>
          </w:p>
        </w:tc>
      </w:tr>
      <w:tr w:rsidR="00D0085C" w:rsidRPr="000A79F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  <w:tc>
          <w:tcPr>
            <w:tcW w:w="11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образовано</w:t>
            </w:r>
          </w:p>
        </w:tc>
        <w:tc>
          <w:tcPr>
            <w:tcW w:w="30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Передано сторонним организациям на обезвреживание (утилизацию)</w:t>
            </w:r>
          </w:p>
        </w:tc>
        <w:tc>
          <w:tcPr>
            <w:tcW w:w="11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образовано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 xml:space="preserve">Обезврежено (утилизировано) самим объектом </w:t>
            </w:r>
            <w:r w:rsidRPr="000A79F0">
              <w:rPr>
                <w:color w:val="000000"/>
                <w:sz w:val="20"/>
                <w:lang w:val="ru-RU"/>
              </w:rPr>
              <w:t>здравоохранения</w:t>
            </w:r>
          </w:p>
        </w:tc>
        <w:tc>
          <w:tcPr>
            <w:tcW w:w="3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Передано сторонним организациям на обезвреживание (утилизацию)</w:t>
            </w:r>
          </w:p>
        </w:tc>
      </w:tr>
      <w:tr w:rsidR="00D0085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Pr="000A79F0" w:rsidRDefault="00D0085C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Pr="000A79F0" w:rsidRDefault="00D0085C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Pr="000A79F0" w:rsidRDefault="00D0085C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Pr="000A79F0" w:rsidRDefault="00D0085C">
            <w:pPr>
              <w:rPr>
                <w:lang w:val="ru-RU"/>
              </w:rPr>
            </w:pPr>
          </w:p>
        </w:tc>
        <w:tc>
          <w:tcPr>
            <w:tcW w:w="13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сжиганием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</w:tr>
      <w:tr w:rsidR="00D0085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D0085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3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3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</w:tr>
    </w:tbl>
    <w:p w:rsidR="00D0085C" w:rsidRDefault="000A79F0">
      <w:pPr>
        <w:spacing w:after="0"/>
        <w:jc w:val="both"/>
      </w:pPr>
      <w:bookmarkStart w:id="33" w:name="z42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10"/>
        <w:gridCol w:w="986"/>
        <w:gridCol w:w="1398"/>
        <w:gridCol w:w="1436"/>
        <w:gridCol w:w="1011"/>
        <w:gridCol w:w="988"/>
        <w:gridCol w:w="1397"/>
        <w:gridCol w:w="1436"/>
      </w:tblGrid>
      <w:tr w:rsidR="00D0085C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"/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"Б"</w:t>
            </w:r>
          </w:p>
        </w:tc>
      </w:tr>
      <w:tr w:rsidR="00D0085C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Острые, колющие отходы (кг)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(кг)</w:t>
            </w:r>
          </w:p>
        </w:tc>
      </w:tr>
      <w:tr w:rsidR="00D0085C" w:rsidRPr="000A79F0">
        <w:trPr>
          <w:trHeight w:val="30"/>
          <w:tblCellSpacing w:w="0" w:type="auto"/>
        </w:trPr>
        <w:tc>
          <w:tcPr>
            <w:tcW w:w="9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 xml:space="preserve">Обезврежено </w:t>
            </w:r>
            <w:r w:rsidRPr="000A79F0">
              <w:rPr>
                <w:color w:val="000000"/>
                <w:sz w:val="20"/>
                <w:lang w:val="ru-RU"/>
              </w:rPr>
              <w:t>(утилизировано) самим объектом здравоохранения</w:t>
            </w:r>
          </w:p>
        </w:tc>
        <w:tc>
          <w:tcPr>
            <w:tcW w:w="23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Передано сторонним организациям на обезвреживание (утилизацию)</w:t>
            </w:r>
          </w:p>
        </w:tc>
        <w:tc>
          <w:tcPr>
            <w:tcW w:w="14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Обезврежено (утилизировано) самим объектом здравоохранения</w:t>
            </w:r>
          </w:p>
        </w:tc>
        <w:tc>
          <w:tcPr>
            <w:tcW w:w="23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Передано сторонним организациям на обезвреживание (утилизацию)</w:t>
            </w:r>
          </w:p>
        </w:tc>
      </w:tr>
      <w:tr w:rsidR="00D0085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Pr="000A79F0" w:rsidRDefault="00D0085C">
            <w:pPr>
              <w:rPr>
                <w:lang w:val="ru-RU"/>
              </w:rPr>
            </w:pP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сжиганием</w:t>
            </w:r>
          </w:p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сжиганием</w:t>
            </w:r>
          </w:p>
        </w:tc>
        <w:tc>
          <w:tcPr>
            <w:tcW w:w="1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</w:tr>
      <w:tr w:rsidR="00D0085C">
        <w:trPr>
          <w:trHeight w:val="30"/>
          <w:tblCellSpacing w:w="0" w:type="auto"/>
        </w:trPr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D0085C">
        <w:trPr>
          <w:trHeight w:val="30"/>
          <w:tblCellSpacing w:w="0" w:type="auto"/>
        </w:trPr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2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2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</w:tr>
    </w:tbl>
    <w:p w:rsidR="00D0085C" w:rsidRPr="000A79F0" w:rsidRDefault="000A79F0">
      <w:pPr>
        <w:spacing w:after="0"/>
        <w:jc w:val="both"/>
        <w:rPr>
          <w:lang w:val="ru-RU"/>
        </w:rPr>
      </w:pPr>
      <w:bookmarkStart w:id="34" w:name="z43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* показатели объемов образования отходов класса "А" заполняются ежеквартально, по итогам полугодия и года, согласно накладным на вывоз отходов ТБО</w:t>
      </w:r>
    </w:p>
    <w:p w:rsidR="00D0085C" w:rsidRDefault="000A79F0">
      <w:pPr>
        <w:spacing w:after="0"/>
        <w:jc w:val="both"/>
      </w:pPr>
      <w:bookmarkStart w:id="35" w:name="z44"/>
      <w:bookmarkEnd w:id="34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15"/>
        <w:gridCol w:w="632"/>
        <w:gridCol w:w="890"/>
        <w:gridCol w:w="983"/>
        <w:gridCol w:w="716"/>
        <w:gridCol w:w="632"/>
        <w:gridCol w:w="890"/>
        <w:gridCol w:w="983"/>
        <w:gridCol w:w="716"/>
        <w:gridCol w:w="632"/>
        <w:gridCol w:w="890"/>
        <w:gridCol w:w="983"/>
      </w:tblGrid>
      <w:tr w:rsidR="00D0085C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"/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"В"</w:t>
            </w:r>
          </w:p>
        </w:tc>
      </w:tr>
      <w:tr w:rsidR="00D0085C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Биологические/анатомические отходы </w:t>
            </w:r>
            <w:r>
              <w:rPr>
                <w:color w:val="000000"/>
                <w:sz w:val="20"/>
              </w:rPr>
              <w:t>(кг)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Острые, колющие отходы (кг)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(кг)</w:t>
            </w:r>
          </w:p>
        </w:tc>
      </w:tr>
      <w:tr w:rsidR="00D0085C" w:rsidRPr="000A79F0">
        <w:trPr>
          <w:trHeight w:val="30"/>
          <w:tblCellSpacing w:w="0" w:type="auto"/>
        </w:trPr>
        <w:tc>
          <w:tcPr>
            <w:tcW w:w="8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Обезврежено (утилизировано) самим объектом здравоохранения</w:t>
            </w:r>
          </w:p>
        </w:tc>
        <w:tc>
          <w:tcPr>
            <w:tcW w:w="14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Передано сторонним организациям на обезвреживание (утилизацию)</w:t>
            </w:r>
          </w:p>
        </w:tc>
        <w:tc>
          <w:tcPr>
            <w:tcW w:w="8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Обезврежено (утилизировано) самим объектом здравоохранения</w:t>
            </w:r>
          </w:p>
        </w:tc>
        <w:tc>
          <w:tcPr>
            <w:tcW w:w="14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Передано сторонним организациям на обезвреживание (утилизацию)</w:t>
            </w:r>
          </w:p>
        </w:tc>
        <w:tc>
          <w:tcPr>
            <w:tcW w:w="8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Обезврежено (утилизировано) самим объектом здравоохранения</w:t>
            </w:r>
          </w:p>
        </w:tc>
        <w:tc>
          <w:tcPr>
            <w:tcW w:w="14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Передано сторонним организациям на обезвреживание (утилизацию)</w:t>
            </w:r>
          </w:p>
        </w:tc>
      </w:tr>
      <w:tr w:rsidR="00D0085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Pr="000A79F0" w:rsidRDefault="00D0085C">
            <w:pPr>
              <w:rPr>
                <w:lang w:val="ru-RU"/>
              </w:rPr>
            </w:pP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сжиганием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сжиганием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несжигающими </w:t>
            </w:r>
            <w:r>
              <w:rPr>
                <w:color w:val="000000"/>
                <w:sz w:val="20"/>
              </w:rPr>
              <w:t>методами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сжиганием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</w:tr>
      <w:tr w:rsidR="00D0085C">
        <w:trPr>
          <w:trHeight w:val="30"/>
          <w:tblCellSpacing w:w="0" w:type="auto"/>
        </w:trPr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</w:tr>
      <w:tr w:rsidR="00D0085C">
        <w:trPr>
          <w:trHeight w:val="30"/>
          <w:tblCellSpacing w:w="0" w:type="auto"/>
        </w:trPr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</w:tr>
    </w:tbl>
    <w:p w:rsidR="00D0085C" w:rsidRDefault="000A79F0">
      <w:pPr>
        <w:spacing w:after="0"/>
        <w:jc w:val="both"/>
      </w:pPr>
      <w:bookmarkStart w:id="36" w:name="z45"/>
      <w:r>
        <w:rPr>
          <w:color w:val="000000"/>
          <w:sz w:val="28"/>
        </w:rPr>
        <w:lastRenderedPageBreak/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19"/>
        <w:gridCol w:w="1141"/>
        <w:gridCol w:w="819"/>
        <w:gridCol w:w="755"/>
        <w:gridCol w:w="1067"/>
        <w:gridCol w:w="1141"/>
        <w:gridCol w:w="819"/>
        <w:gridCol w:w="1141"/>
        <w:gridCol w:w="819"/>
        <w:gridCol w:w="1141"/>
      </w:tblGrid>
      <w:tr w:rsidR="00D0085C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"/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"Г"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"Д" (кг)</w:t>
            </w:r>
          </w:p>
        </w:tc>
      </w:tr>
      <w:tr w:rsidR="00D0085C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Ртуть содержащие предметы (шт)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Лекарственные средства жидкие (л), твердые (кг)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(кг)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</w:tr>
      <w:tr w:rsidR="00D0085C" w:rsidRPr="000A79F0">
        <w:trPr>
          <w:trHeight w:val="30"/>
          <w:tblCellSpacing w:w="0" w:type="auto"/>
        </w:trPr>
        <w:tc>
          <w:tcPr>
            <w:tcW w:w="10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образовано</w:t>
            </w:r>
          </w:p>
        </w:tc>
        <w:tc>
          <w:tcPr>
            <w:tcW w:w="14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Передано сторонникам на обезвреживание (утилизацию)</w:t>
            </w:r>
          </w:p>
        </w:tc>
        <w:tc>
          <w:tcPr>
            <w:tcW w:w="10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Обезврежено (утилизировано) самим объектом здравоохранения</w:t>
            </w:r>
          </w:p>
        </w:tc>
        <w:tc>
          <w:tcPr>
            <w:tcW w:w="16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 xml:space="preserve">Передано сторонним организациям на обезвреживание </w:t>
            </w:r>
            <w:r w:rsidRPr="000A79F0">
              <w:rPr>
                <w:color w:val="000000"/>
                <w:sz w:val="20"/>
                <w:lang w:val="ru-RU"/>
              </w:rPr>
              <w:t>(утилизацию)</w:t>
            </w:r>
          </w:p>
        </w:tc>
        <w:tc>
          <w:tcPr>
            <w:tcW w:w="10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образовано</w:t>
            </w:r>
          </w:p>
        </w:tc>
        <w:tc>
          <w:tcPr>
            <w:tcW w:w="16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Передано сторонним организациям на обезвреживание (утилизацию)</w:t>
            </w:r>
          </w:p>
        </w:tc>
        <w:tc>
          <w:tcPr>
            <w:tcW w:w="10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образовано</w:t>
            </w:r>
          </w:p>
        </w:tc>
        <w:tc>
          <w:tcPr>
            <w:tcW w:w="14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Передано сторонникам на обезвреживание (утилизацию)</w:t>
            </w:r>
          </w:p>
        </w:tc>
      </w:tr>
      <w:tr w:rsidR="00D0085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Pr="000A79F0" w:rsidRDefault="00D0085C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Pr="000A79F0" w:rsidRDefault="00D0085C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Pr="000A79F0" w:rsidRDefault="00D0085C">
            <w:pPr>
              <w:rPr>
                <w:lang w:val="ru-RU"/>
              </w:rPr>
            </w:pP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сжиганием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</w:tr>
      <w:tr w:rsidR="00D0085C">
        <w:trPr>
          <w:trHeight w:val="30"/>
          <w:tblCellSpacing w:w="0" w:type="auto"/>
        </w:trPr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</w:tr>
      <w:tr w:rsidR="00D0085C">
        <w:trPr>
          <w:trHeight w:val="30"/>
          <w:tblCellSpacing w:w="0" w:type="auto"/>
        </w:trPr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</w:tr>
    </w:tbl>
    <w:p w:rsidR="00D0085C" w:rsidRDefault="000A79F0">
      <w:pPr>
        <w:spacing w:after="0"/>
        <w:jc w:val="both"/>
      </w:pPr>
      <w:bookmarkStart w:id="37" w:name="z46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Примечание.</w:t>
      </w:r>
      <w:proofErr w:type="gramEnd"/>
    </w:p>
    <w:p w:rsidR="00D0085C" w:rsidRPr="000A79F0" w:rsidRDefault="000A79F0">
      <w:pPr>
        <w:spacing w:after="0"/>
        <w:jc w:val="both"/>
        <w:rPr>
          <w:lang w:val="ru-RU"/>
        </w:rPr>
      </w:pPr>
      <w:bookmarkStart w:id="38" w:name="z47"/>
      <w:bookmarkEnd w:id="37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Форма ежедневного учета заполняется в электронном виде, в формате </w:t>
      </w:r>
      <w:r>
        <w:rPr>
          <w:color w:val="000000"/>
          <w:sz w:val="28"/>
        </w:rPr>
        <w:t>xls</w:t>
      </w:r>
      <w:r w:rsidRPr="000A79F0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Microsoft</w:t>
      </w:r>
      <w:r w:rsidRPr="000A79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Excel</w:t>
      </w:r>
      <w:r w:rsidRPr="000A79F0">
        <w:rPr>
          <w:color w:val="000000"/>
          <w:sz w:val="28"/>
          <w:lang w:val="ru-RU"/>
        </w:rPr>
        <w:t>).</w:t>
      </w:r>
    </w:p>
    <w:tbl>
      <w:tblPr>
        <w:tblW w:w="0" w:type="auto"/>
        <w:tblCellSpacing w:w="0" w:type="auto"/>
        <w:tblLook w:val="04A0"/>
      </w:tblPr>
      <w:tblGrid>
        <w:gridCol w:w="5944"/>
        <w:gridCol w:w="3833"/>
      </w:tblGrid>
      <w:tr w:rsidR="00D0085C" w:rsidRPr="000A79F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"/>
          <w:p w:rsidR="00D0085C" w:rsidRPr="000A79F0" w:rsidRDefault="000A79F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0"/>
              <w:jc w:val="center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0A79F0">
              <w:rPr>
                <w:lang w:val="ru-RU"/>
              </w:rPr>
              <w:br/>
            </w:r>
            <w:r w:rsidRPr="000A79F0">
              <w:rPr>
                <w:color w:val="000000"/>
                <w:sz w:val="20"/>
                <w:lang w:val="ru-RU"/>
              </w:rPr>
              <w:t>предоставления информации по</w:t>
            </w:r>
            <w:r w:rsidRPr="000A79F0">
              <w:rPr>
                <w:lang w:val="ru-RU"/>
              </w:rPr>
              <w:br/>
            </w:r>
            <w:r w:rsidRPr="000A79F0">
              <w:rPr>
                <w:color w:val="000000"/>
                <w:sz w:val="20"/>
                <w:lang w:val="ru-RU"/>
              </w:rPr>
              <w:t>медицинским отходам</w:t>
            </w:r>
          </w:p>
        </w:tc>
      </w:tr>
      <w:tr w:rsidR="00D0085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Форма </w:t>
            </w:r>
          </w:p>
        </w:tc>
      </w:tr>
    </w:tbl>
    <w:p w:rsidR="00D0085C" w:rsidRPr="000A79F0" w:rsidRDefault="000A79F0">
      <w:pPr>
        <w:spacing w:after="0"/>
        <w:rPr>
          <w:lang w:val="ru-RU"/>
        </w:rPr>
      </w:pPr>
      <w:bookmarkStart w:id="39" w:name="z50"/>
      <w:r w:rsidRPr="000A79F0">
        <w:rPr>
          <w:b/>
          <w:color w:val="000000"/>
          <w:lang w:val="ru-RU"/>
        </w:rPr>
        <w:t xml:space="preserve"> Журнал ежедневного учета по обезвреживанию и (или) удалению медицинских отходов</w:t>
      </w:r>
    </w:p>
    <w:p w:rsidR="00D0085C" w:rsidRPr="000A79F0" w:rsidRDefault="000A79F0">
      <w:pPr>
        <w:spacing w:after="0"/>
        <w:rPr>
          <w:lang w:val="ru-RU"/>
        </w:rPr>
      </w:pPr>
      <w:bookmarkStart w:id="40" w:name="z51"/>
      <w:bookmarkEnd w:id="39"/>
      <w:r w:rsidRPr="000A79F0">
        <w:rPr>
          <w:b/>
          <w:color w:val="000000"/>
          <w:lang w:val="ru-RU"/>
        </w:rPr>
        <w:t xml:space="preserve"> ____________________________________________ за20___год</w:t>
      </w:r>
      <w:r w:rsidRPr="000A79F0">
        <w:rPr>
          <w:lang w:val="ru-RU"/>
        </w:rPr>
        <w:br/>
      </w:r>
      <w:r w:rsidRPr="000A79F0">
        <w:rPr>
          <w:b/>
          <w:color w:val="000000"/>
          <w:lang w:val="ru-RU"/>
        </w:rPr>
        <w:t>(Наименование специализированной организации)</w:t>
      </w:r>
    </w:p>
    <w:tbl>
      <w:tblPr>
        <w:tblW w:w="0" w:type="auto"/>
        <w:tblCellSpacing w:w="0" w:type="auto"/>
        <w:tblLook w:val="04A0"/>
      </w:tblPr>
      <w:tblGrid>
        <w:gridCol w:w="1342"/>
        <w:gridCol w:w="855"/>
        <w:gridCol w:w="755"/>
        <w:gridCol w:w="809"/>
        <w:gridCol w:w="1343"/>
        <w:gridCol w:w="855"/>
        <w:gridCol w:w="630"/>
        <w:gridCol w:w="182"/>
        <w:gridCol w:w="1343"/>
        <w:gridCol w:w="855"/>
        <w:gridCol w:w="804"/>
        <w:gridCol w:w="4"/>
      </w:tblGrid>
      <w:tr w:rsidR="00D0085C"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"/>
          <w:p w:rsidR="00D0085C" w:rsidRPr="000A79F0" w:rsidRDefault="000A79F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Таблица </w:t>
            </w:r>
          </w:p>
        </w:tc>
      </w:tr>
      <w:tr w:rsidR="00D0085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"Б"</w:t>
            </w:r>
          </w:p>
        </w:tc>
      </w:tr>
      <w:tr w:rsidR="00D0085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Биологические и анатомические отходы (тонн)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Острые, колющие отходы (тонн)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(тонн)</w:t>
            </w:r>
          </w:p>
        </w:tc>
      </w:tr>
      <w:tr w:rsidR="00D0085C" w:rsidRPr="000A79F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trHeight w:val="30"/>
          <w:tblCellSpacing w:w="0" w:type="auto"/>
        </w:trPr>
        <w:tc>
          <w:tcPr>
            <w:tcW w:w="1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Принято от организаций здравоохранения и других специализированных организации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Обезврежено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Захоронено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Передано на захоронение</w:t>
            </w:r>
          </w:p>
        </w:tc>
        <w:tc>
          <w:tcPr>
            <w:tcW w:w="1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Принято от организаций здравоохранения и других специализированных организации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Обезврежено</w:t>
            </w:r>
          </w:p>
        </w:tc>
        <w:tc>
          <w:tcPr>
            <w:tcW w:w="14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Передано на утилизацию или переработку отходов</w:t>
            </w:r>
          </w:p>
        </w:tc>
        <w:tc>
          <w:tcPr>
            <w:tcW w:w="1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Принято от организаций здравоохранения и других специализированных организации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Обезврежено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Передано на утилизацию или переработку отходов</w:t>
            </w:r>
          </w:p>
        </w:tc>
      </w:tr>
      <w:tr w:rsidR="00D0085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trHeight w:val="30"/>
          <w:tblCellSpacing w:w="0" w:type="auto"/>
        </w:trPr>
        <w:tc>
          <w:tcPr>
            <w:tcW w:w="1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D0085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trHeight w:val="30"/>
          <w:tblCellSpacing w:w="0" w:type="auto"/>
        </w:trPr>
        <w:tc>
          <w:tcPr>
            <w:tcW w:w="1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4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</w:tr>
    </w:tbl>
    <w:p w:rsidR="00D0085C" w:rsidRDefault="000A79F0">
      <w:pPr>
        <w:spacing w:after="0"/>
        <w:jc w:val="both"/>
      </w:pPr>
      <w:bookmarkStart w:id="41" w:name="z5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29"/>
        <w:gridCol w:w="847"/>
        <w:gridCol w:w="748"/>
        <w:gridCol w:w="800"/>
        <w:gridCol w:w="1328"/>
        <w:gridCol w:w="846"/>
        <w:gridCol w:w="795"/>
        <w:gridCol w:w="1328"/>
        <w:gridCol w:w="846"/>
        <w:gridCol w:w="795"/>
      </w:tblGrid>
      <w:tr w:rsidR="00D0085C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"/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"В"</w:t>
            </w:r>
          </w:p>
        </w:tc>
      </w:tr>
      <w:tr w:rsidR="00D0085C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Биологические и анатомические отходы (тонн)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Острые, колющие отходы (тонн)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(тонн)</w:t>
            </w:r>
          </w:p>
        </w:tc>
      </w:tr>
      <w:tr w:rsidR="00D0085C" w:rsidRPr="000A79F0">
        <w:trPr>
          <w:trHeight w:val="30"/>
          <w:tblCellSpacing w:w="0" w:type="auto"/>
        </w:trPr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Принято от организаций здравоохранен</w:t>
            </w:r>
            <w:r w:rsidRPr="000A79F0">
              <w:rPr>
                <w:color w:val="000000"/>
                <w:sz w:val="20"/>
                <w:lang w:val="ru-RU"/>
              </w:rPr>
              <w:lastRenderedPageBreak/>
              <w:t>ия и других специализированных организации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Обезврежено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Захоронено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Передано на захорон</w:t>
            </w:r>
            <w:r>
              <w:rPr>
                <w:color w:val="000000"/>
                <w:sz w:val="20"/>
              </w:rPr>
              <w:lastRenderedPageBreak/>
              <w:t>ение</w:t>
            </w:r>
          </w:p>
        </w:tc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lastRenderedPageBreak/>
              <w:t>Принято от</w:t>
            </w:r>
            <w:r w:rsidRPr="000A79F0">
              <w:rPr>
                <w:color w:val="000000"/>
                <w:sz w:val="20"/>
                <w:lang w:val="ru-RU"/>
              </w:rPr>
              <w:t xml:space="preserve"> организаций здравоохранен</w:t>
            </w:r>
            <w:r w:rsidRPr="000A79F0">
              <w:rPr>
                <w:color w:val="000000"/>
                <w:sz w:val="20"/>
                <w:lang w:val="ru-RU"/>
              </w:rPr>
              <w:lastRenderedPageBreak/>
              <w:t>ия и других специализированных организации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Обезврежено</w:t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Передано на утилиза</w:t>
            </w:r>
            <w:r w:rsidRPr="000A79F0">
              <w:rPr>
                <w:color w:val="000000"/>
                <w:sz w:val="20"/>
                <w:lang w:val="ru-RU"/>
              </w:rPr>
              <w:lastRenderedPageBreak/>
              <w:t>цию или переработку отходов</w:t>
            </w:r>
          </w:p>
        </w:tc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lastRenderedPageBreak/>
              <w:t>Принято от организаций здравоохранен</w:t>
            </w:r>
            <w:r w:rsidRPr="000A79F0">
              <w:rPr>
                <w:color w:val="000000"/>
                <w:sz w:val="20"/>
                <w:lang w:val="ru-RU"/>
              </w:rPr>
              <w:lastRenderedPageBreak/>
              <w:t>ия и других специализированных организации</w:t>
            </w:r>
          </w:p>
        </w:tc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Обезврежено</w:t>
            </w:r>
          </w:p>
        </w:tc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Передано на утилиза</w:t>
            </w:r>
            <w:r w:rsidRPr="000A79F0">
              <w:rPr>
                <w:color w:val="000000"/>
                <w:sz w:val="20"/>
                <w:lang w:val="ru-RU"/>
              </w:rPr>
              <w:lastRenderedPageBreak/>
              <w:t xml:space="preserve">цию или </w:t>
            </w:r>
            <w:r w:rsidRPr="000A79F0">
              <w:rPr>
                <w:color w:val="000000"/>
                <w:sz w:val="20"/>
                <w:lang w:val="ru-RU"/>
              </w:rPr>
              <w:t>переработку отходов</w:t>
            </w:r>
          </w:p>
        </w:tc>
      </w:tr>
      <w:tr w:rsidR="00D0085C">
        <w:trPr>
          <w:trHeight w:val="30"/>
          <w:tblCellSpacing w:w="0" w:type="auto"/>
        </w:trPr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D0085C">
        <w:trPr>
          <w:trHeight w:val="30"/>
          <w:tblCellSpacing w:w="0" w:type="auto"/>
        </w:trPr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</w:tr>
    </w:tbl>
    <w:p w:rsidR="00D0085C" w:rsidRDefault="000A79F0">
      <w:pPr>
        <w:spacing w:after="0"/>
        <w:jc w:val="both"/>
      </w:pPr>
      <w:bookmarkStart w:id="42" w:name="z54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46"/>
        <w:gridCol w:w="634"/>
        <w:gridCol w:w="592"/>
        <w:gridCol w:w="508"/>
        <w:gridCol w:w="937"/>
        <w:gridCol w:w="1146"/>
        <w:gridCol w:w="594"/>
        <w:gridCol w:w="822"/>
        <w:gridCol w:w="706"/>
        <w:gridCol w:w="1146"/>
        <w:gridCol w:w="725"/>
        <w:gridCol w:w="706"/>
      </w:tblGrid>
      <w:tr w:rsidR="00D0085C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"/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"Г"</w:t>
            </w:r>
          </w:p>
        </w:tc>
      </w:tr>
      <w:tr w:rsidR="00D0085C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Ртутьсодержащие предметы (шт)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Лекарственные средства жидкие (л), твердые (тонн)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(тонн)</w:t>
            </w:r>
          </w:p>
        </w:tc>
      </w:tr>
      <w:tr w:rsidR="00D0085C">
        <w:trPr>
          <w:trHeight w:val="30"/>
          <w:tblCellSpacing w:w="0" w:type="auto"/>
        </w:trPr>
        <w:tc>
          <w:tcPr>
            <w:tcW w:w="13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 xml:space="preserve">Принято от организаций здравоохранения и других </w:t>
            </w:r>
            <w:r w:rsidRPr="000A79F0">
              <w:rPr>
                <w:color w:val="000000"/>
                <w:sz w:val="20"/>
                <w:lang w:val="ru-RU"/>
              </w:rPr>
              <w:t>специализированных организаций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Демеркуризировано</w:t>
            </w:r>
          </w:p>
        </w:tc>
        <w:tc>
          <w:tcPr>
            <w:tcW w:w="9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Передано на демеркуризацию</w:t>
            </w:r>
          </w:p>
        </w:tc>
        <w:tc>
          <w:tcPr>
            <w:tcW w:w="13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Принято от организаций здравоохранения и других специализированных организаций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Обезврежено</w:t>
            </w:r>
          </w:p>
        </w:tc>
        <w:tc>
          <w:tcPr>
            <w:tcW w:w="9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Передано на утилизацию</w:t>
            </w:r>
          </w:p>
        </w:tc>
        <w:tc>
          <w:tcPr>
            <w:tcW w:w="13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Принято от организаций здравоохранения и других специализированных</w:t>
            </w:r>
            <w:r w:rsidRPr="000A79F0">
              <w:rPr>
                <w:color w:val="000000"/>
                <w:sz w:val="20"/>
                <w:lang w:val="ru-RU"/>
              </w:rPr>
              <w:t xml:space="preserve"> организаций</w:t>
            </w:r>
          </w:p>
        </w:tc>
        <w:tc>
          <w:tcPr>
            <w:tcW w:w="9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Передано на захоронение</w:t>
            </w:r>
          </w:p>
        </w:tc>
        <w:tc>
          <w:tcPr>
            <w:tcW w:w="9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Передано на утилизацию</w:t>
            </w:r>
          </w:p>
        </w:tc>
      </w:tr>
      <w:tr w:rsidR="00D0085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Механико-химическим</w:t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Термо-вакуумным</w:t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Сжиганием</w:t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</w:tr>
      <w:tr w:rsidR="00D0085C">
        <w:trPr>
          <w:trHeight w:val="30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</w:tr>
      <w:tr w:rsidR="00D0085C">
        <w:trPr>
          <w:trHeight w:val="30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</w:tr>
    </w:tbl>
    <w:p w:rsidR="00D0085C" w:rsidRDefault="000A79F0">
      <w:pPr>
        <w:spacing w:after="0"/>
        <w:jc w:val="both"/>
      </w:pPr>
      <w:bookmarkStart w:id="43" w:name="z55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394"/>
        <w:gridCol w:w="2147"/>
        <w:gridCol w:w="2172"/>
        <w:gridCol w:w="1949"/>
      </w:tblGrid>
      <w:tr w:rsidR="00D0085C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"/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"Д" (тонн)</w:t>
            </w:r>
          </w:p>
        </w:tc>
        <w:tc>
          <w:tcPr>
            <w:tcW w:w="27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</w:tr>
      <w:tr w:rsidR="00D0085C">
        <w:trPr>
          <w:trHeight w:val="30"/>
          <w:tblCellSpacing w:w="0" w:type="auto"/>
        </w:trPr>
        <w:tc>
          <w:tcPr>
            <w:tcW w:w="4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Принято от организаций здравоохранения и других специализированных организаций</w:t>
            </w:r>
          </w:p>
        </w:tc>
        <w:tc>
          <w:tcPr>
            <w:tcW w:w="2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Захоронено</w:t>
            </w:r>
          </w:p>
        </w:tc>
        <w:tc>
          <w:tcPr>
            <w:tcW w:w="2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Передано на захоронение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</w:tr>
      <w:tr w:rsidR="00D0085C">
        <w:trPr>
          <w:trHeight w:val="30"/>
          <w:tblCellSpacing w:w="0" w:type="auto"/>
        </w:trPr>
        <w:tc>
          <w:tcPr>
            <w:tcW w:w="4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D0085C">
        <w:trPr>
          <w:trHeight w:val="30"/>
          <w:tblCellSpacing w:w="0" w:type="auto"/>
        </w:trPr>
        <w:tc>
          <w:tcPr>
            <w:tcW w:w="4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2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2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2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</w:tr>
    </w:tbl>
    <w:p w:rsidR="00D0085C" w:rsidRDefault="000A79F0">
      <w:pPr>
        <w:spacing w:after="0"/>
        <w:jc w:val="both"/>
      </w:pPr>
      <w:bookmarkStart w:id="44" w:name="z56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Примечание.</w:t>
      </w:r>
      <w:proofErr w:type="gramEnd"/>
    </w:p>
    <w:p w:rsidR="00D0085C" w:rsidRPr="000A79F0" w:rsidRDefault="000A79F0">
      <w:pPr>
        <w:spacing w:after="0"/>
        <w:jc w:val="both"/>
        <w:rPr>
          <w:lang w:val="ru-RU"/>
        </w:rPr>
      </w:pPr>
      <w:bookmarkStart w:id="45" w:name="z57"/>
      <w:bookmarkEnd w:id="44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Форма ежедневного учета заполняется в электронном виде, в формате </w:t>
      </w:r>
      <w:r>
        <w:rPr>
          <w:color w:val="000000"/>
          <w:sz w:val="28"/>
        </w:rPr>
        <w:t>xls</w:t>
      </w:r>
      <w:r w:rsidRPr="000A79F0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ook w:val="04A0"/>
      </w:tblPr>
      <w:tblGrid>
        <w:gridCol w:w="5944"/>
        <w:gridCol w:w="3833"/>
      </w:tblGrid>
      <w:tr w:rsidR="00D0085C" w:rsidRPr="000A79F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"/>
          <w:p w:rsidR="00D0085C" w:rsidRPr="000A79F0" w:rsidRDefault="000A79F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0"/>
              <w:jc w:val="center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0A79F0">
              <w:rPr>
                <w:lang w:val="ru-RU"/>
              </w:rPr>
              <w:br/>
            </w:r>
            <w:r w:rsidRPr="000A79F0">
              <w:rPr>
                <w:color w:val="000000"/>
                <w:sz w:val="20"/>
                <w:lang w:val="ru-RU"/>
              </w:rPr>
              <w:t>предоставления информации по</w:t>
            </w:r>
            <w:r w:rsidRPr="000A79F0">
              <w:rPr>
                <w:lang w:val="ru-RU"/>
              </w:rPr>
              <w:br/>
            </w:r>
            <w:r w:rsidRPr="000A79F0">
              <w:rPr>
                <w:color w:val="000000"/>
                <w:sz w:val="20"/>
                <w:lang w:val="ru-RU"/>
              </w:rPr>
              <w:t>медицинским отходам</w:t>
            </w:r>
          </w:p>
        </w:tc>
      </w:tr>
    </w:tbl>
    <w:p w:rsidR="00D0085C" w:rsidRPr="000A79F0" w:rsidRDefault="000A79F0">
      <w:pPr>
        <w:spacing w:after="0"/>
        <w:rPr>
          <w:lang w:val="ru-RU"/>
        </w:rPr>
      </w:pPr>
      <w:bookmarkStart w:id="46" w:name="z59"/>
      <w:r w:rsidRPr="000A79F0">
        <w:rPr>
          <w:b/>
          <w:color w:val="000000"/>
          <w:lang w:val="ru-RU"/>
        </w:rPr>
        <w:t xml:space="preserve"> Форма, предназначенная для сбора административных данных </w:t>
      </w:r>
    </w:p>
    <w:p w:rsidR="00D0085C" w:rsidRPr="000A79F0" w:rsidRDefault="000A79F0">
      <w:pPr>
        <w:spacing w:after="0"/>
        <w:rPr>
          <w:lang w:val="ru-RU"/>
        </w:rPr>
      </w:pPr>
      <w:bookmarkStart w:id="47" w:name="z60"/>
      <w:bookmarkEnd w:id="46"/>
      <w:r w:rsidRPr="000A79F0">
        <w:rPr>
          <w:b/>
          <w:color w:val="000000"/>
          <w:lang w:val="ru-RU"/>
        </w:rPr>
        <w:t xml:space="preserve"> Отчет организации здравоохранения в области обращения с медицинскими отходами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48" w:name="z61"/>
      <w:bookmarkEnd w:id="47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Представляется: уполномоченному органу в области охраны окружающей среды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49" w:name="z62"/>
      <w:bookmarkEnd w:id="48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Форма административных данных размещена на Интернет-ресурсе: </w:t>
      </w:r>
      <w:r>
        <w:rPr>
          <w:color w:val="000000"/>
          <w:sz w:val="28"/>
        </w:rPr>
        <w:t>https</w:t>
      </w:r>
      <w:r w:rsidRPr="000A79F0">
        <w:rPr>
          <w:color w:val="000000"/>
          <w:sz w:val="28"/>
          <w:lang w:val="ru-RU"/>
        </w:rPr>
        <w:t>://</w:t>
      </w:r>
      <w:r>
        <w:rPr>
          <w:color w:val="000000"/>
          <w:sz w:val="28"/>
        </w:rPr>
        <w:t>www</w:t>
      </w:r>
      <w:r w:rsidRPr="000A79F0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0A79F0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0A79F0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memleket</w:t>
      </w:r>
      <w:r w:rsidRPr="000A79F0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ent</w:t>
      </w:r>
      <w:r>
        <w:rPr>
          <w:color w:val="000000"/>
          <w:sz w:val="28"/>
        </w:rPr>
        <w:t>ities</w:t>
      </w:r>
      <w:r w:rsidRPr="000A79F0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dsm</w:t>
      </w:r>
      <w:r w:rsidRPr="000A79F0">
        <w:rPr>
          <w:color w:val="000000"/>
          <w:sz w:val="28"/>
          <w:lang w:val="ru-RU"/>
        </w:rPr>
        <w:t>?</w:t>
      </w:r>
      <w:r>
        <w:rPr>
          <w:color w:val="000000"/>
          <w:sz w:val="28"/>
        </w:rPr>
        <w:t>lang</w:t>
      </w:r>
      <w:r w:rsidRPr="000A79F0">
        <w:rPr>
          <w:color w:val="000000"/>
          <w:sz w:val="28"/>
          <w:lang w:val="ru-RU"/>
        </w:rPr>
        <w:t>=</w:t>
      </w:r>
      <w:r>
        <w:rPr>
          <w:color w:val="000000"/>
          <w:sz w:val="28"/>
        </w:rPr>
        <w:t>ru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50" w:name="z63"/>
      <w:bookmarkEnd w:id="49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Индекс формы административных данных: МО-1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51" w:name="z64"/>
      <w:bookmarkEnd w:id="50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Периодичность: ежегодная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52" w:name="z65"/>
      <w:bookmarkEnd w:id="51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Отчетный период: по состоянию на "___" ____________ 20___года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53" w:name="z66"/>
      <w:bookmarkEnd w:id="52"/>
      <w:r>
        <w:rPr>
          <w:color w:val="000000"/>
          <w:sz w:val="28"/>
        </w:rPr>
        <w:lastRenderedPageBreak/>
        <w:t>     </w:t>
      </w:r>
      <w:r w:rsidRPr="000A79F0">
        <w:rPr>
          <w:color w:val="000000"/>
          <w:sz w:val="28"/>
          <w:lang w:val="ru-RU"/>
        </w:rPr>
        <w:t xml:space="preserve"> Круг лиц, представляющих информацию: организации здравоохранения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54" w:name="z67"/>
      <w:bookmarkEnd w:id="53"/>
      <w:r w:rsidRPr="000A79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Срок предста</w:t>
      </w:r>
      <w:r w:rsidRPr="000A79F0">
        <w:rPr>
          <w:color w:val="000000"/>
          <w:sz w:val="28"/>
          <w:lang w:val="ru-RU"/>
        </w:rPr>
        <w:t xml:space="preserve">вления формы административных данных: ежегодно по состоянию на 1 января до 1 марта года, следующего за отчетным 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55" w:name="z68"/>
      <w:bookmarkEnd w:id="54"/>
      <w:r w:rsidRPr="000A79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БИН или ИИН организации здравоохранения: </w:t>
      </w:r>
    </w:p>
    <w:tbl>
      <w:tblPr>
        <w:tblW w:w="0" w:type="auto"/>
        <w:tblCellSpacing w:w="0" w:type="auto"/>
        <w:tblLook w:val="04A0"/>
      </w:tblPr>
      <w:tblGrid>
        <w:gridCol w:w="664"/>
        <w:gridCol w:w="866"/>
        <w:gridCol w:w="664"/>
        <w:gridCol w:w="562"/>
        <w:gridCol w:w="653"/>
        <w:gridCol w:w="865"/>
        <w:gridCol w:w="663"/>
        <w:gridCol w:w="562"/>
        <w:gridCol w:w="653"/>
        <w:gridCol w:w="671"/>
        <w:gridCol w:w="208"/>
        <w:gridCol w:w="663"/>
        <w:gridCol w:w="562"/>
        <w:gridCol w:w="653"/>
        <w:gridCol w:w="865"/>
        <w:gridCol w:w="3"/>
      </w:tblGrid>
      <w:tr w:rsidR="00D0085C">
        <w:trPr>
          <w:trHeight w:val="30"/>
          <w:tblCellSpacing w:w="0" w:type="auto"/>
        </w:trPr>
        <w:tc>
          <w:tcPr>
            <w:tcW w:w="7780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5"/>
          <w:p w:rsidR="00D0085C" w:rsidRPr="000A79F0" w:rsidRDefault="000A79F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Таблица </w:t>
            </w:r>
          </w:p>
        </w:tc>
      </w:tr>
      <w:tr w:rsidR="00D0085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trHeight w:val="30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"А" (м3)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"Б"</w:t>
            </w:r>
          </w:p>
        </w:tc>
      </w:tr>
      <w:tr w:rsidR="00D0085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Биологические и анатомические отходы (тонн)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Острые, </w:t>
            </w:r>
            <w:r>
              <w:rPr>
                <w:color w:val="000000"/>
                <w:sz w:val="20"/>
              </w:rPr>
              <w:t>колющие отходы (тонн)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(тонн)</w:t>
            </w:r>
          </w:p>
        </w:tc>
      </w:tr>
      <w:tr w:rsidR="00D0085C" w:rsidRPr="000A79F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trHeight w:val="30"/>
          <w:tblCellSpacing w:w="0" w:type="auto"/>
        </w:trPr>
        <w:tc>
          <w:tcPr>
            <w:tcW w:w="7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Образовано</w:t>
            </w:r>
          </w:p>
        </w:tc>
        <w:tc>
          <w:tcPr>
            <w:tcW w:w="11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Передано сторонним организациям на обезвреживание</w:t>
            </w:r>
          </w:p>
        </w:tc>
        <w:tc>
          <w:tcPr>
            <w:tcW w:w="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Обезврежено самим объектом здравоохранения</w:t>
            </w:r>
          </w:p>
        </w:tc>
        <w:tc>
          <w:tcPr>
            <w:tcW w:w="1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Передано сторонним организациям на обезвреживание (утилизацию)</w:t>
            </w:r>
          </w:p>
        </w:tc>
        <w:tc>
          <w:tcPr>
            <w:tcW w:w="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Обезврежено самим объектом </w:t>
            </w:r>
            <w:r>
              <w:rPr>
                <w:color w:val="000000"/>
                <w:sz w:val="20"/>
              </w:rPr>
              <w:t>здравоохранения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Передано сторонним организациям на обезвреживание (утилизацию)</w:t>
            </w:r>
          </w:p>
        </w:tc>
        <w:tc>
          <w:tcPr>
            <w:tcW w:w="8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Обезврежено самим объектом здравоохранения</w:t>
            </w:r>
          </w:p>
        </w:tc>
        <w:tc>
          <w:tcPr>
            <w:tcW w:w="14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Передано сторонним организациям на обезвреживание (утилизацию)</w:t>
            </w:r>
          </w:p>
        </w:tc>
      </w:tr>
      <w:tr w:rsidR="00D0085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Pr="000A79F0" w:rsidRDefault="00D0085C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Pr="000A79F0" w:rsidRDefault="00D0085C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Pr="000A79F0" w:rsidRDefault="00D0085C">
            <w:pPr>
              <w:rPr>
                <w:lang w:val="ru-RU"/>
              </w:rPr>
            </w:pP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Сжиганием</w:t>
            </w: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Сжиганием</w:t>
            </w: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сжигающими методами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Сжиганием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</w:tr>
      <w:tr w:rsidR="00D0085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trHeight w:val="30"/>
          <w:tblCellSpacing w:w="0" w:type="auto"/>
        </w:trPr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D0085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trHeight w:val="30"/>
          <w:tblCellSpacing w:w="0" w:type="auto"/>
        </w:trPr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4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</w:tr>
    </w:tbl>
    <w:p w:rsidR="00D0085C" w:rsidRDefault="000A79F0">
      <w:pPr>
        <w:spacing w:after="0"/>
        <w:jc w:val="both"/>
      </w:pPr>
      <w:bookmarkStart w:id="56" w:name="z70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57"/>
        <w:gridCol w:w="675"/>
        <w:gridCol w:w="785"/>
        <w:gridCol w:w="1003"/>
        <w:gridCol w:w="758"/>
        <w:gridCol w:w="675"/>
        <w:gridCol w:w="785"/>
        <w:gridCol w:w="1003"/>
        <w:gridCol w:w="758"/>
        <w:gridCol w:w="675"/>
        <w:gridCol w:w="785"/>
        <w:gridCol w:w="1003"/>
      </w:tblGrid>
      <w:tr w:rsidR="00D0085C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6"/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"В"</w:t>
            </w:r>
          </w:p>
        </w:tc>
      </w:tr>
      <w:tr w:rsidR="00D0085C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 xml:space="preserve">Биологические и </w:t>
            </w:r>
            <w:r w:rsidRPr="000A79F0">
              <w:rPr>
                <w:color w:val="000000"/>
                <w:sz w:val="20"/>
                <w:lang w:val="ru-RU"/>
              </w:rPr>
              <w:t>анатомические отходы (тонн)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Острые, колющие отходы (тонн)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(тонн)</w:t>
            </w:r>
          </w:p>
        </w:tc>
      </w:tr>
      <w:tr w:rsidR="00D0085C" w:rsidRPr="000A79F0">
        <w:trPr>
          <w:trHeight w:val="30"/>
          <w:tblCellSpacing w:w="0" w:type="auto"/>
        </w:trPr>
        <w:tc>
          <w:tcPr>
            <w:tcW w:w="8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Обезврежено самим объектом здравоохранения</w:t>
            </w:r>
          </w:p>
        </w:tc>
        <w:tc>
          <w:tcPr>
            <w:tcW w:w="14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Передано сторонним организациям на обезвреживание (утилизацию)</w:t>
            </w:r>
          </w:p>
        </w:tc>
        <w:tc>
          <w:tcPr>
            <w:tcW w:w="8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Обезврежено самим объектом здравоохранения</w:t>
            </w:r>
          </w:p>
        </w:tc>
        <w:tc>
          <w:tcPr>
            <w:tcW w:w="14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 xml:space="preserve">Передано </w:t>
            </w:r>
            <w:r w:rsidRPr="000A79F0">
              <w:rPr>
                <w:color w:val="000000"/>
                <w:sz w:val="20"/>
                <w:lang w:val="ru-RU"/>
              </w:rPr>
              <w:t>сторонним организациям на обезвреживание (утилизацию)</w:t>
            </w:r>
          </w:p>
        </w:tc>
        <w:tc>
          <w:tcPr>
            <w:tcW w:w="8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Обезврежено самим объектом здравоохранения</w:t>
            </w:r>
          </w:p>
        </w:tc>
        <w:tc>
          <w:tcPr>
            <w:tcW w:w="14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Передано сторонним организациям на обезвреживание (утилизацию)</w:t>
            </w:r>
          </w:p>
        </w:tc>
      </w:tr>
      <w:tr w:rsidR="00D0085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Pr="000A79F0" w:rsidRDefault="00D0085C">
            <w:pPr>
              <w:rPr>
                <w:lang w:val="ru-RU"/>
              </w:rPr>
            </w:pP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Сжиганием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Сжиганием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Сжиганием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</w:tr>
      <w:tr w:rsidR="00D0085C">
        <w:trPr>
          <w:trHeight w:val="30"/>
          <w:tblCellSpacing w:w="0" w:type="auto"/>
        </w:trPr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</w:tr>
      <w:tr w:rsidR="00D0085C">
        <w:trPr>
          <w:trHeight w:val="30"/>
          <w:tblCellSpacing w:w="0" w:type="auto"/>
        </w:trPr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</w:tr>
    </w:tbl>
    <w:p w:rsidR="00D0085C" w:rsidRDefault="000A79F0">
      <w:pPr>
        <w:spacing w:after="0"/>
        <w:jc w:val="both"/>
      </w:pPr>
      <w:bookmarkStart w:id="57" w:name="z71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29"/>
        <w:gridCol w:w="1396"/>
        <w:gridCol w:w="1029"/>
        <w:gridCol w:w="998"/>
        <w:gridCol w:w="1389"/>
        <w:gridCol w:w="1396"/>
        <w:gridCol w:w="1029"/>
        <w:gridCol w:w="1396"/>
      </w:tblGrid>
      <w:tr w:rsidR="00D0085C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7"/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"Г"</w:t>
            </w:r>
          </w:p>
        </w:tc>
      </w:tr>
      <w:tr w:rsidR="00D0085C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Ртуть содержащие предметы (шт)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 xml:space="preserve">Лекарственные средства жидкие (л), твердые </w:t>
            </w:r>
            <w:r w:rsidRPr="000A79F0">
              <w:rPr>
                <w:color w:val="000000"/>
                <w:sz w:val="20"/>
                <w:lang w:val="ru-RU"/>
              </w:rPr>
              <w:t>(тонн)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(кг)</w:t>
            </w:r>
          </w:p>
        </w:tc>
      </w:tr>
      <w:tr w:rsidR="00D0085C" w:rsidRPr="000A79F0">
        <w:trPr>
          <w:trHeight w:val="30"/>
          <w:tblCellSpacing w:w="0" w:type="auto"/>
        </w:trPr>
        <w:tc>
          <w:tcPr>
            <w:tcW w:w="12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Образовано</w:t>
            </w:r>
          </w:p>
        </w:tc>
        <w:tc>
          <w:tcPr>
            <w:tcW w:w="20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 xml:space="preserve">Передано сторонним организациям на </w:t>
            </w:r>
            <w:r w:rsidRPr="000A79F0">
              <w:rPr>
                <w:color w:val="000000"/>
                <w:sz w:val="20"/>
                <w:lang w:val="ru-RU"/>
              </w:rPr>
              <w:lastRenderedPageBreak/>
              <w:t>обезвреживание (утилизацию)</w:t>
            </w:r>
          </w:p>
        </w:tc>
        <w:tc>
          <w:tcPr>
            <w:tcW w:w="12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Образовано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Обезврежено самим объектом здравоохранения</w:t>
            </w:r>
          </w:p>
        </w:tc>
        <w:tc>
          <w:tcPr>
            <w:tcW w:w="20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 xml:space="preserve">Передано сторонним организациям на </w:t>
            </w:r>
            <w:r w:rsidRPr="000A79F0">
              <w:rPr>
                <w:color w:val="000000"/>
                <w:sz w:val="20"/>
                <w:lang w:val="ru-RU"/>
              </w:rPr>
              <w:lastRenderedPageBreak/>
              <w:t>обезвреживание (утилизацию)</w:t>
            </w:r>
          </w:p>
        </w:tc>
        <w:tc>
          <w:tcPr>
            <w:tcW w:w="12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Образовано</w:t>
            </w:r>
          </w:p>
        </w:tc>
        <w:tc>
          <w:tcPr>
            <w:tcW w:w="20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Передано сторонним организациям на</w:t>
            </w:r>
            <w:r w:rsidRPr="000A79F0">
              <w:rPr>
                <w:color w:val="000000"/>
                <w:sz w:val="20"/>
                <w:lang w:val="ru-RU"/>
              </w:rPr>
              <w:t xml:space="preserve"> </w:t>
            </w:r>
            <w:r w:rsidRPr="000A79F0">
              <w:rPr>
                <w:color w:val="000000"/>
                <w:sz w:val="20"/>
                <w:lang w:val="ru-RU"/>
              </w:rPr>
              <w:lastRenderedPageBreak/>
              <w:t>обезвреживание (утилизацию)</w:t>
            </w:r>
          </w:p>
        </w:tc>
      </w:tr>
      <w:tr w:rsidR="00D0085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Pr="000A79F0" w:rsidRDefault="00D0085C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Pr="000A79F0" w:rsidRDefault="00D0085C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Pr="000A79F0" w:rsidRDefault="00D0085C">
            <w:pPr>
              <w:rPr>
                <w:lang w:val="ru-RU"/>
              </w:rPr>
            </w:pP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Сжиганием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</w:tr>
      <w:tr w:rsidR="00D0085C">
        <w:trPr>
          <w:trHeight w:val="30"/>
          <w:tblCellSpacing w:w="0" w:type="auto"/>
        </w:trPr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D0085C">
        <w:trPr>
          <w:trHeight w:val="30"/>
          <w:tblCellSpacing w:w="0" w:type="auto"/>
        </w:trPr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</w:tr>
    </w:tbl>
    <w:p w:rsidR="00D0085C" w:rsidRDefault="000A79F0">
      <w:pPr>
        <w:spacing w:after="0"/>
        <w:jc w:val="both"/>
      </w:pPr>
      <w:bookmarkStart w:id="58" w:name="z72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591"/>
        <w:gridCol w:w="2348"/>
        <w:gridCol w:w="1332"/>
        <w:gridCol w:w="1705"/>
        <w:gridCol w:w="2686"/>
      </w:tblGrid>
      <w:tr w:rsidR="00D0085C" w:rsidRPr="000A79F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"/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"Д" (кг)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Передано сторонним организациям (на обезвреживание, утилизацию, демеркуризацию)</w:t>
            </w:r>
          </w:p>
        </w:tc>
      </w:tr>
      <w:tr w:rsidR="00D0085C">
        <w:trPr>
          <w:trHeight w:val="30"/>
          <w:tblCellSpacing w:w="0" w:type="auto"/>
        </w:trPr>
        <w:tc>
          <w:tcPr>
            <w:tcW w:w="18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Образовано</w:t>
            </w:r>
          </w:p>
        </w:tc>
        <w:tc>
          <w:tcPr>
            <w:tcW w:w="30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 xml:space="preserve">Передано </w:t>
            </w:r>
            <w:r w:rsidRPr="000A79F0">
              <w:rPr>
                <w:color w:val="000000"/>
                <w:sz w:val="20"/>
                <w:lang w:val="ru-RU"/>
              </w:rPr>
              <w:t>сторонним организациям на обезвреживание (утилизацию)</w:t>
            </w:r>
          </w:p>
        </w:tc>
        <w:tc>
          <w:tcPr>
            <w:tcW w:w="18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отходов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Реквизиты отгрузки</w:t>
            </w:r>
          </w:p>
        </w:tc>
      </w:tr>
      <w:tr w:rsidR="00D0085C" w:rsidRPr="000A79F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  <w:tc>
          <w:tcPr>
            <w:tcW w:w="1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Основание для передачи (дата и № договора)</w:t>
            </w:r>
          </w:p>
        </w:tc>
      </w:tr>
      <w:tr w:rsidR="00D0085C">
        <w:trPr>
          <w:trHeight w:val="30"/>
          <w:tblCellSpacing w:w="0" w:type="auto"/>
        </w:trPr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3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</w:tr>
      <w:tr w:rsidR="00D0085C">
        <w:trPr>
          <w:trHeight w:val="30"/>
          <w:tblCellSpacing w:w="0" w:type="auto"/>
        </w:trPr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3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</w:tr>
      <w:tr w:rsidR="00D0085C" w:rsidRPr="000A79F0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организации здравоохранения________________________</w:t>
            </w:r>
          </w:p>
        </w:tc>
        <w:tc>
          <w:tcPr>
            <w:tcW w:w="3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Адрес (область, район, населенный пункт) ___________________</w:t>
            </w:r>
          </w:p>
        </w:tc>
      </w:tr>
      <w:tr w:rsidR="00D0085C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Телефон ______________________________________________________</w:t>
            </w:r>
          </w:p>
        </w:tc>
      </w:tr>
      <w:tr w:rsidR="00D0085C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Адрес электронной почты _______________________________________</w:t>
            </w:r>
          </w:p>
        </w:tc>
      </w:tr>
      <w:tr w:rsidR="00D0085C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Ответственное лицо ______________________________________</w:t>
            </w:r>
          </w:p>
        </w:tc>
        <w:tc>
          <w:tcPr>
            <w:tcW w:w="3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bookmarkStart w:id="59" w:name="z73"/>
            <w:r>
              <w:rPr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color w:val="000000"/>
                <w:sz w:val="20"/>
              </w:rPr>
              <w:t>подпись, телефон</w:t>
            </w:r>
          </w:p>
        </w:tc>
        <w:bookmarkEnd w:id="59"/>
      </w:tr>
      <w:tr w:rsidR="00D0085C" w:rsidRPr="000A79F0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фамилия, имя и отчество (при его наличии)</w:t>
            </w:r>
          </w:p>
        </w:tc>
        <w:tc>
          <w:tcPr>
            <w:tcW w:w="3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0"/>
              <w:jc w:val="both"/>
              <w:rPr>
                <w:lang w:val="ru-RU"/>
              </w:rPr>
            </w:pPr>
            <w:r w:rsidRPr="000A79F0">
              <w:rPr>
                <w:lang w:val="ru-RU"/>
              </w:rPr>
              <w:br/>
            </w:r>
          </w:p>
        </w:tc>
      </w:tr>
      <w:tr w:rsidR="00D0085C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Руководитель или лицо, исполняющее его обязанности _____________________________________________________</w:t>
            </w:r>
          </w:p>
        </w:tc>
        <w:tc>
          <w:tcPr>
            <w:tcW w:w="3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bookmarkStart w:id="60" w:name="z74"/>
            <w:r>
              <w:rPr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color w:val="000000"/>
                <w:sz w:val="20"/>
              </w:rPr>
              <w:t>подпись</w:t>
            </w:r>
          </w:p>
        </w:tc>
        <w:bookmarkEnd w:id="60"/>
      </w:tr>
      <w:tr w:rsidR="00D0085C" w:rsidRPr="000A79F0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фамилия, имя и отчество (при его нали</w:t>
            </w:r>
            <w:r w:rsidRPr="000A79F0">
              <w:rPr>
                <w:color w:val="000000"/>
                <w:sz w:val="20"/>
                <w:lang w:val="ru-RU"/>
              </w:rPr>
              <w:t>чии)</w:t>
            </w:r>
          </w:p>
        </w:tc>
        <w:tc>
          <w:tcPr>
            <w:tcW w:w="3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0"/>
              <w:jc w:val="both"/>
              <w:rPr>
                <w:lang w:val="ru-RU"/>
              </w:rPr>
            </w:pPr>
            <w:r w:rsidRPr="000A79F0">
              <w:rPr>
                <w:lang w:val="ru-RU"/>
              </w:rPr>
              <w:br/>
            </w:r>
          </w:p>
        </w:tc>
      </w:tr>
    </w:tbl>
    <w:p w:rsidR="00D0085C" w:rsidRPr="000A79F0" w:rsidRDefault="000A79F0">
      <w:pPr>
        <w:spacing w:after="0"/>
        <w:rPr>
          <w:lang w:val="ru-RU"/>
        </w:rPr>
      </w:pPr>
      <w:bookmarkStart w:id="61" w:name="z75"/>
      <w:r w:rsidRPr="000A79F0">
        <w:rPr>
          <w:b/>
          <w:color w:val="000000"/>
          <w:lang w:val="ru-RU"/>
        </w:rPr>
        <w:t xml:space="preserve"> Пояснение по заполнению формы, предназначенной для сбора административных данных</w:t>
      </w:r>
    </w:p>
    <w:p w:rsidR="00D0085C" w:rsidRPr="000A79F0" w:rsidRDefault="000A79F0">
      <w:pPr>
        <w:spacing w:after="0"/>
        <w:rPr>
          <w:lang w:val="ru-RU"/>
        </w:rPr>
      </w:pPr>
      <w:bookmarkStart w:id="62" w:name="z76"/>
      <w:bookmarkEnd w:id="61"/>
      <w:r w:rsidRPr="000A79F0">
        <w:rPr>
          <w:b/>
          <w:color w:val="000000"/>
          <w:lang w:val="ru-RU"/>
        </w:rPr>
        <w:t xml:space="preserve"> </w:t>
      </w:r>
      <w:proofErr w:type="gramStart"/>
      <w:r w:rsidRPr="000A79F0">
        <w:rPr>
          <w:b/>
          <w:color w:val="000000"/>
          <w:lang w:val="ru-RU"/>
        </w:rPr>
        <w:t>Отчет организации здравоохранения в области обращения с медицинскими отходами (Индекс:</w:t>
      </w:r>
      <w:proofErr w:type="gramEnd"/>
      <w:r w:rsidRPr="000A79F0">
        <w:rPr>
          <w:b/>
          <w:color w:val="000000"/>
          <w:lang w:val="ru-RU"/>
        </w:rPr>
        <w:t xml:space="preserve"> МО-1, периодичность ежегодная)</w:t>
      </w:r>
    </w:p>
    <w:p w:rsidR="00D0085C" w:rsidRPr="000A79F0" w:rsidRDefault="000A79F0">
      <w:pPr>
        <w:spacing w:after="0"/>
        <w:rPr>
          <w:lang w:val="ru-RU"/>
        </w:rPr>
      </w:pPr>
      <w:bookmarkStart w:id="63" w:name="z77"/>
      <w:bookmarkEnd w:id="62"/>
      <w:r w:rsidRPr="000A79F0">
        <w:rPr>
          <w:b/>
          <w:color w:val="000000"/>
          <w:lang w:val="ru-RU"/>
        </w:rPr>
        <w:t xml:space="preserve"> Глава 1. Общие положения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64" w:name="z78"/>
      <w:bookmarkEnd w:id="63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1. Настоящее </w:t>
      </w:r>
      <w:r w:rsidRPr="000A79F0">
        <w:rPr>
          <w:color w:val="000000"/>
          <w:sz w:val="28"/>
          <w:lang w:val="ru-RU"/>
        </w:rPr>
        <w:t>пояснение определяет единые требования по заполнению формы "Отчет организации здравоохранения в области обращения с медицинскими отходами" (далее – Форма).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65" w:name="z79"/>
      <w:bookmarkEnd w:id="64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2. Форма заполняется организациями здравоохранения и предоставляется уполномоченному органу в </w:t>
      </w:r>
      <w:r w:rsidRPr="000A79F0">
        <w:rPr>
          <w:color w:val="000000"/>
          <w:sz w:val="28"/>
          <w:lang w:val="ru-RU"/>
        </w:rPr>
        <w:t>области охраны окружающей среды.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66" w:name="z80"/>
      <w:bookmarkEnd w:id="65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3. Форма подписывается руководителем, либо лицом, исполняющим его обязанности, с указанием его фамилии и инициалов.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67" w:name="z81"/>
      <w:bookmarkEnd w:id="66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4. Форма предоставляется ежегодно по состоянию на 1 января до 1 марта года, следующего за отчет</w:t>
      </w:r>
      <w:r w:rsidRPr="000A79F0">
        <w:rPr>
          <w:color w:val="000000"/>
          <w:sz w:val="28"/>
          <w:lang w:val="ru-RU"/>
        </w:rPr>
        <w:t>ным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68" w:name="z82"/>
      <w:bookmarkEnd w:id="67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5. Форма заполняется на государственном и русском языках.</w:t>
      </w:r>
    </w:p>
    <w:p w:rsidR="00D0085C" w:rsidRDefault="000A79F0">
      <w:pPr>
        <w:spacing w:after="0"/>
      </w:pPr>
      <w:bookmarkStart w:id="69" w:name="z83"/>
      <w:bookmarkEnd w:id="68"/>
      <w:r w:rsidRPr="000A79F0">
        <w:rPr>
          <w:b/>
          <w:color w:val="000000"/>
          <w:lang w:val="ru-RU"/>
        </w:rPr>
        <w:t xml:space="preserve"> </w:t>
      </w:r>
      <w:proofErr w:type="gramStart"/>
      <w:r>
        <w:rPr>
          <w:b/>
          <w:color w:val="000000"/>
        </w:rPr>
        <w:t>Глава 2.</w:t>
      </w:r>
      <w:proofErr w:type="gramEnd"/>
      <w:r>
        <w:rPr>
          <w:b/>
          <w:color w:val="000000"/>
        </w:rPr>
        <w:t xml:space="preserve"> Пояснение по заполнению Формы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70" w:name="z84"/>
      <w:bookmarkEnd w:id="69"/>
      <w:r>
        <w:rPr>
          <w:color w:val="000000"/>
          <w:sz w:val="28"/>
        </w:rPr>
        <w:lastRenderedPageBreak/>
        <w:t xml:space="preserve">      </w:t>
      </w:r>
      <w:r w:rsidRPr="000A79F0">
        <w:rPr>
          <w:color w:val="000000"/>
          <w:sz w:val="28"/>
          <w:lang w:val="ru-RU"/>
        </w:rPr>
        <w:t>В графах 1-2 указываются данные по медицинским отходам класса "А" (в кубических метров).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71" w:name="z85"/>
      <w:bookmarkEnd w:id="70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1 указывается сколько образовано.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72" w:name="z86"/>
      <w:bookmarkEnd w:id="71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2 указывается сколько передано сторонним организациям на обезвреживание.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73" w:name="z87"/>
      <w:bookmarkEnd w:id="72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графах 3-14 указываются данные по медицинским отходам класса "Б" (в тоннах).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74" w:name="z88"/>
      <w:bookmarkEnd w:id="73"/>
      <w:r w:rsidRPr="000A79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графах 3-6 указываются информация по биологическим и анатомическим отходам. 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75" w:name="z89"/>
      <w:bookmarkEnd w:id="74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0A79F0">
        <w:rPr>
          <w:color w:val="000000"/>
          <w:sz w:val="28"/>
          <w:lang w:val="ru-RU"/>
        </w:rPr>
        <w:t xml:space="preserve"> В графе 3 указывается количество образованных отходов.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76" w:name="z90"/>
      <w:bookmarkEnd w:id="75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графах 4-5 указываются количество отходов, обезвреженных самим объектом здравоохранения.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77" w:name="z91"/>
      <w:bookmarkEnd w:id="76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4 указывается количество отходов, обезвреженных методом сжигание.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78" w:name="z92"/>
      <w:bookmarkEnd w:id="77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5 указы</w:t>
      </w:r>
      <w:r w:rsidRPr="000A79F0">
        <w:rPr>
          <w:color w:val="000000"/>
          <w:sz w:val="28"/>
          <w:lang w:val="ru-RU"/>
        </w:rPr>
        <w:t>вается количество отходов, обезвреженных несжигающими методами.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79" w:name="z93"/>
      <w:bookmarkEnd w:id="78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6 указывается количество отходов, переданных сторонним организациям на обезвреживание (утилизацию).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80" w:name="z94"/>
      <w:bookmarkEnd w:id="79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графах 7-10 указываются данные по острым, колющим отходам.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81" w:name="z95"/>
      <w:bookmarkEnd w:id="80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</w:t>
      </w:r>
      <w:r w:rsidRPr="000A79F0">
        <w:rPr>
          <w:color w:val="000000"/>
          <w:sz w:val="28"/>
          <w:lang w:val="ru-RU"/>
        </w:rPr>
        <w:t>фе 7 указывается количество образованных отходов.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82" w:name="z96"/>
      <w:bookmarkEnd w:id="81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графах 8-9 указываются количество отходов, обезвреженных самим объектом здравоохранения.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83" w:name="z97"/>
      <w:bookmarkEnd w:id="82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8 указывается количество отходов, обезвреженных методом сжигание.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84" w:name="z98"/>
      <w:bookmarkEnd w:id="83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9 указывается к</w:t>
      </w:r>
      <w:r w:rsidRPr="000A79F0">
        <w:rPr>
          <w:color w:val="000000"/>
          <w:sz w:val="28"/>
          <w:lang w:val="ru-RU"/>
        </w:rPr>
        <w:t>оличество отходов, обезвреженных несжигающими методами.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85" w:name="z99"/>
      <w:bookmarkEnd w:id="84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10 указывается количество отходов, переданных сторонним организациям на обезвреживание (утилизацию).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86" w:name="z100"/>
      <w:bookmarkEnd w:id="85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графах 11-14 указываются данные по прочим отходам.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87" w:name="z101"/>
      <w:bookmarkEnd w:id="86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11 указывает</w:t>
      </w:r>
      <w:r w:rsidRPr="000A79F0">
        <w:rPr>
          <w:color w:val="000000"/>
          <w:sz w:val="28"/>
          <w:lang w:val="ru-RU"/>
        </w:rPr>
        <w:t>ся количество образованных отходов.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88" w:name="z102"/>
      <w:bookmarkEnd w:id="87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графах 12-13 указываются количество отходов, обезвреженных самим объектом здравоохранения.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89" w:name="z103"/>
      <w:bookmarkEnd w:id="88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12 указывается количество отходов, обезвреженных методом сжигание.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90" w:name="z104"/>
      <w:bookmarkEnd w:id="89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13 указывается количество </w:t>
      </w:r>
      <w:r w:rsidRPr="000A79F0">
        <w:rPr>
          <w:color w:val="000000"/>
          <w:sz w:val="28"/>
          <w:lang w:val="ru-RU"/>
        </w:rPr>
        <w:t>отходов, обезвреженных несжигающими методами.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91" w:name="z105"/>
      <w:bookmarkEnd w:id="90"/>
      <w:r>
        <w:rPr>
          <w:color w:val="000000"/>
          <w:sz w:val="28"/>
        </w:rPr>
        <w:lastRenderedPageBreak/>
        <w:t>     </w:t>
      </w:r>
      <w:r w:rsidRPr="000A79F0">
        <w:rPr>
          <w:color w:val="000000"/>
          <w:sz w:val="28"/>
          <w:lang w:val="ru-RU"/>
        </w:rPr>
        <w:t xml:space="preserve"> В графе 14 указывается количество отходов, переданных сторонним организациям на обезвреживание (утилизацию).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92" w:name="z106"/>
      <w:bookmarkEnd w:id="91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графах 15-26 указываются данные по медицинским отходам класса "В" (в тоннах).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93" w:name="z107"/>
      <w:bookmarkEnd w:id="92"/>
      <w:r w:rsidRPr="000A79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графах 15-18 указываются данные по биологическим и анатомическим отходам. 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94" w:name="z108"/>
      <w:bookmarkEnd w:id="93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15 указывается количество образованных отходов.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95" w:name="z109"/>
      <w:bookmarkEnd w:id="94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графах 16-17 указываются количество отходов, обезвреженных самим объектом здравоохранения.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96" w:name="z110"/>
      <w:bookmarkEnd w:id="95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</w:t>
      </w:r>
      <w:r w:rsidRPr="000A79F0">
        <w:rPr>
          <w:color w:val="000000"/>
          <w:sz w:val="28"/>
          <w:lang w:val="ru-RU"/>
        </w:rPr>
        <w:t>е 16 указывается количество отходов, обезвреженных методом сжигание.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97" w:name="z111"/>
      <w:bookmarkEnd w:id="96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17 указывается количество отходов, обезвреженных несжигающими методами.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98" w:name="z112"/>
      <w:bookmarkEnd w:id="97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18 указывается количество отходов, переданных сторонним организациям на обезвреживание </w:t>
      </w:r>
      <w:r w:rsidRPr="000A79F0">
        <w:rPr>
          <w:color w:val="000000"/>
          <w:sz w:val="28"/>
          <w:lang w:val="ru-RU"/>
        </w:rPr>
        <w:t>(утилизацию).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99" w:name="z113"/>
      <w:bookmarkEnd w:id="98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графах 19-22 указываются данные по острым, колющим отходам.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00" w:name="z114"/>
      <w:bookmarkEnd w:id="99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19 указывается количество образованных отходов.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01" w:name="z115"/>
      <w:bookmarkEnd w:id="100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графах 20-21 указываются количество отходов, обезвреженных самим объектом здравоохранения.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02" w:name="z116"/>
      <w:bookmarkEnd w:id="101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</w:t>
      </w:r>
      <w:r w:rsidRPr="000A79F0">
        <w:rPr>
          <w:color w:val="000000"/>
          <w:sz w:val="28"/>
          <w:lang w:val="ru-RU"/>
        </w:rPr>
        <w:t xml:space="preserve"> 20 указывается количество отходов, обезвреженных методом сжигание.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03" w:name="z117"/>
      <w:bookmarkEnd w:id="102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21 указывается количество отходов, обезвреженных несжигающими методами.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04" w:name="z118"/>
      <w:bookmarkEnd w:id="103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22 указывается количество отходов, переданных сторонним организациям на обезвреживание (</w:t>
      </w:r>
      <w:r w:rsidRPr="000A79F0">
        <w:rPr>
          <w:color w:val="000000"/>
          <w:sz w:val="28"/>
          <w:lang w:val="ru-RU"/>
        </w:rPr>
        <w:t>утилизацию).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05" w:name="z119"/>
      <w:bookmarkEnd w:id="104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графах 23-26 указываются данные по прочим отходам.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06" w:name="z120"/>
      <w:bookmarkEnd w:id="105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23 указывается количество образованных отходов.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07" w:name="z121"/>
      <w:bookmarkEnd w:id="106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графах 24-25 указываются количество отходов, обезвреженных самим объектом здравоохранения.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08" w:name="z122"/>
      <w:bookmarkEnd w:id="107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24 указыв</w:t>
      </w:r>
      <w:r w:rsidRPr="000A79F0">
        <w:rPr>
          <w:color w:val="000000"/>
          <w:sz w:val="28"/>
          <w:lang w:val="ru-RU"/>
        </w:rPr>
        <w:t>ается количество отходов, обезвреженных методом сжигание.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09" w:name="z123"/>
      <w:bookmarkEnd w:id="108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25 указывается количество отходов, обезвреженных несжигающими методами.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10" w:name="z124"/>
      <w:bookmarkEnd w:id="109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26 указывается количество отходов, переданных сторонним организациям на обезвреживание (утилизацию</w:t>
      </w:r>
      <w:r w:rsidRPr="000A79F0">
        <w:rPr>
          <w:color w:val="000000"/>
          <w:sz w:val="28"/>
          <w:lang w:val="ru-RU"/>
        </w:rPr>
        <w:t>).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11" w:name="z125"/>
      <w:bookmarkEnd w:id="110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графах 27-34 указываются данные по медицинским отходам класса "Г".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12" w:name="z126"/>
      <w:bookmarkEnd w:id="111"/>
      <w:r>
        <w:rPr>
          <w:color w:val="000000"/>
          <w:sz w:val="28"/>
        </w:rPr>
        <w:lastRenderedPageBreak/>
        <w:t>     </w:t>
      </w:r>
      <w:r w:rsidRPr="000A79F0">
        <w:rPr>
          <w:color w:val="000000"/>
          <w:sz w:val="28"/>
          <w:lang w:val="ru-RU"/>
        </w:rPr>
        <w:t xml:space="preserve"> В графах 27-28 указываются данные по ртутьсодержащим предметам (в штуках).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13" w:name="z127"/>
      <w:bookmarkEnd w:id="112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27 указывается количество образованных отходов.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14" w:name="z128"/>
      <w:bookmarkEnd w:id="113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28 указывается количе</w:t>
      </w:r>
      <w:r w:rsidRPr="000A79F0">
        <w:rPr>
          <w:color w:val="000000"/>
          <w:sz w:val="28"/>
          <w:lang w:val="ru-RU"/>
        </w:rPr>
        <w:t>ство отходов, переданных сторонним организациям на обезвреживание (утилизацию).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15" w:name="z129"/>
      <w:bookmarkEnd w:id="114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графах 29-32 указываются данные по лекарственным средствам (жидкие в литрах, твердые в тоннах).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16" w:name="z130"/>
      <w:bookmarkEnd w:id="115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29 указывается количество образованных отходов.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17" w:name="z131"/>
      <w:bookmarkEnd w:id="116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</w:t>
      </w:r>
      <w:r w:rsidRPr="000A79F0">
        <w:rPr>
          <w:color w:val="000000"/>
          <w:sz w:val="28"/>
          <w:lang w:val="ru-RU"/>
        </w:rPr>
        <w:t>графах 30-31 указываются количество отходов, обезвреженных самим объектом здравоохранения.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18" w:name="z132"/>
      <w:bookmarkEnd w:id="117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30 указывается количество отходов, обезвреженных методом сжигание.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19" w:name="z133"/>
      <w:bookmarkEnd w:id="118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31 указывается количество отходов, обезвреженных несжигающими </w:t>
      </w:r>
      <w:r w:rsidRPr="000A79F0">
        <w:rPr>
          <w:color w:val="000000"/>
          <w:sz w:val="28"/>
          <w:lang w:val="ru-RU"/>
        </w:rPr>
        <w:t>методами.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20" w:name="z134"/>
      <w:bookmarkEnd w:id="119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32 указывается количество отходов, переданных сторонним организациям на обезвреживание (утилизацию).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21" w:name="z135"/>
      <w:bookmarkEnd w:id="120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графах 33-34 указываются данные по прочим отходам.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22" w:name="z136"/>
      <w:bookmarkEnd w:id="121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33 указывается количество образованных отходов.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23" w:name="z137"/>
      <w:bookmarkEnd w:id="122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</w:t>
      </w:r>
      <w:r w:rsidRPr="000A79F0">
        <w:rPr>
          <w:color w:val="000000"/>
          <w:sz w:val="28"/>
          <w:lang w:val="ru-RU"/>
        </w:rPr>
        <w:t>афе 34 указывается количество отходов, переданных сторонним организациям на обезвреживание (утилизацию).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24" w:name="z138"/>
      <w:bookmarkEnd w:id="123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графах 35-36 указываются данные по медицинским отходам класса "Д".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25" w:name="z139"/>
      <w:bookmarkEnd w:id="124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35 указывается количество образованных отходов.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26" w:name="z140"/>
      <w:bookmarkEnd w:id="125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</w:t>
      </w:r>
      <w:r w:rsidRPr="000A79F0">
        <w:rPr>
          <w:color w:val="000000"/>
          <w:sz w:val="28"/>
          <w:lang w:val="ru-RU"/>
        </w:rPr>
        <w:t>36 указывается количество отходов, переданных сторонним организациям на обезвреживание (утилизацию).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27" w:name="z141"/>
      <w:bookmarkEnd w:id="126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графах 37-40 указываются данные по медицинским отходам, переданным сторонним организациям (на обезвреживание, утилизацию, демеркуризацию).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28" w:name="z142"/>
      <w:bookmarkEnd w:id="127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</w:t>
      </w:r>
      <w:r w:rsidRPr="000A79F0">
        <w:rPr>
          <w:color w:val="000000"/>
          <w:sz w:val="28"/>
          <w:lang w:val="ru-RU"/>
        </w:rPr>
        <w:t>графе 37 указывается класс отходов.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29" w:name="z143"/>
      <w:bookmarkEnd w:id="128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графах 38-40 указываются реквизиты отгрузки.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30" w:name="z144"/>
      <w:bookmarkEnd w:id="129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38 указывается наименование специализированной организации.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31" w:name="z145"/>
      <w:bookmarkEnd w:id="130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39 указывается основание для передачи отходов специализированным организациям (</w:t>
      </w:r>
      <w:r w:rsidRPr="000A79F0">
        <w:rPr>
          <w:color w:val="000000"/>
          <w:sz w:val="28"/>
          <w:lang w:val="ru-RU"/>
        </w:rPr>
        <w:t>дата и № договора).</w:t>
      </w:r>
    </w:p>
    <w:tbl>
      <w:tblPr>
        <w:tblW w:w="0" w:type="auto"/>
        <w:tblCellSpacing w:w="0" w:type="auto"/>
        <w:tblLook w:val="04A0"/>
      </w:tblPr>
      <w:tblGrid>
        <w:gridCol w:w="5944"/>
        <w:gridCol w:w="3833"/>
      </w:tblGrid>
      <w:tr w:rsidR="00D0085C" w:rsidRPr="000A79F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1"/>
          <w:p w:rsidR="00D0085C" w:rsidRPr="000A79F0" w:rsidRDefault="000A79F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0"/>
              <w:jc w:val="center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Приложение 4 к Правилам</w:t>
            </w:r>
            <w:r w:rsidRPr="000A79F0">
              <w:rPr>
                <w:lang w:val="ru-RU"/>
              </w:rPr>
              <w:br/>
            </w:r>
            <w:r w:rsidRPr="000A79F0">
              <w:rPr>
                <w:color w:val="000000"/>
                <w:sz w:val="20"/>
                <w:lang w:val="ru-RU"/>
              </w:rPr>
              <w:t>предоставления информации по</w:t>
            </w:r>
            <w:r w:rsidRPr="000A79F0">
              <w:rPr>
                <w:lang w:val="ru-RU"/>
              </w:rPr>
              <w:br/>
            </w:r>
            <w:r w:rsidRPr="000A79F0">
              <w:rPr>
                <w:color w:val="000000"/>
                <w:sz w:val="20"/>
                <w:lang w:val="ru-RU"/>
              </w:rPr>
              <w:t>медицинским отходам</w:t>
            </w:r>
          </w:p>
        </w:tc>
      </w:tr>
    </w:tbl>
    <w:p w:rsidR="00D0085C" w:rsidRPr="000A79F0" w:rsidRDefault="000A79F0">
      <w:pPr>
        <w:spacing w:after="0"/>
        <w:rPr>
          <w:lang w:val="ru-RU"/>
        </w:rPr>
      </w:pPr>
      <w:bookmarkStart w:id="132" w:name="z147"/>
      <w:r w:rsidRPr="000A79F0">
        <w:rPr>
          <w:b/>
          <w:color w:val="000000"/>
          <w:lang w:val="ru-RU"/>
        </w:rPr>
        <w:t xml:space="preserve"> Форма, предназначенная для сбора административных данных</w:t>
      </w:r>
    </w:p>
    <w:p w:rsidR="00D0085C" w:rsidRPr="000A79F0" w:rsidRDefault="000A79F0">
      <w:pPr>
        <w:spacing w:after="0"/>
        <w:rPr>
          <w:lang w:val="ru-RU"/>
        </w:rPr>
      </w:pPr>
      <w:bookmarkStart w:id="133" w:name="z148"/>
      <w:bookmarkEnd w:id="132"/>
      <w:r w:rsidRPr="000A79F0">
        <w:rPr>
          <w:b/>
          <w:color w:val="000000"/>
          <w:lang w:val="ru-RU"/>
        </w:rPr>
        <w:t xml:space="preserve"> Отчет специализированной организации в области обращения с медицинскими отходами 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34" w:name="z149"/>
      <w:bookmarkEnd w:id="133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Представляетс</w:t>
      </w:r>
      <w:r w:rsidRPr="000A79F0">
        <w:rPr>
          <w:color w:val="000000"/>
          <w:sz w:val="28"/>
          <w:lang w:val="ru-RU"/>
        </w:rPr>
        <w:t>я: уполномоченному органу в области охраны окружающей среды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35" w:name="z150"/>
      <w:bookmarkEnd w:id="134"/>
      <w:r>
        <w:rPr>
          <w:color w:val="000000"/>
          <w:sz w:val="28"/>
        </w:rPr>
        <w:lastRenderedPageBreak/>
        <w:t>     </w:t>
      </w:r>
      <w:r w:rsidRPr="000A79F0">
        <w:rPr>
          <w:color w:val="000000"/>
          <w:sz w:val="28"/>
          <w:lang w:val="ru-RU"/>
        </w:rPr>
        <w:t xml:space="preserve"> Форма административных данных размещена на Интернет-ресурсе: </w:t>
      </w:r>
      <w:r>
        <w:rPr>
          <w:color w:val="000000"/>
          <w:sz w:val="28"/>
        </w:rPr>
        <w:t>https</w:t>
      </w:r>
      <w:r w:rsidRPr="000A79F0">
        <w:rPr>
          <w:color w:val="000000"/>
          <w:sz w:val="28"/>
          <w:lang w:val="ru-RU"/>
        </w:rPr>
        <w:t>://</w:t>
      </w:r>
      <w:r>
        <w:rPr>
          <w:color w:val="000000"/>
          <w:sz w:val="28"/>
        </w:rPr>
        <w:t>www</w:t>
      </w:r>
      <w:r w:rsidRPr="000A79F0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0A79F0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0A79F0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memleket</w:t>
      </w:r>
      <w:r w:rsidRPr="000A79F0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entities</w:t>
      </w:r>
      <w:r w:rsidRPr="000A79F0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dsm</w:t>
      </w:r>
      <w:r w:rsidRPr="000A79F0">
        <w:rPr>
          <w:color w:val="000000"/>
          <w:sz w:val="28"/>
          <w:lang w:val="ru-RU"/>
        </w:rPr>
        <w:t>?</w:t>
      </w:r>
      <w:r>
        <w:rPr>
          <w:color w:val="000000"/>
          <w:sz w:val="28"/>
        </w:rPr>
        <w:t>lang</w:t>
      </w:r>
      <w:r w:rsidRPr="000A79F0">
        <w:rPr>
          <w:color w:val="000000"/>
          <w:sz w:val="28"/>
          <w:lang w:val="ru-RU"/>
        </w:rPr>
        <w:t>=</w:t>
      </w:r>
      <w:r>
        <w:rPr>
          <w:color w:val="000000"/>
          <w:sz w:val="28"/>
        </w:rPr>
        <w:t>ru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36" w:name="z151"/>
      <w:bookmarkEnd w:id="135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Индекс формы административных данных: МО-2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37" w:name="z152"/>
      <w:bookmarkEnd w:id="136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Периодичность: ежегодная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38" w:name="z153"/>
      <w:bookmarkEnd w:id="137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Отчетный период: по состоянию на "___" ____________ 20___года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39" w:name="z154"/>
      <w:bookmarkEnd w:id="138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Круг лиц, представляющих информацию: специализированные организаций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40" w:name="z155"/>
      <w:bookmarkEnd w:id="139"/>
      <w:r w:rsidRPr="000A79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Срок представления формы административных данных: ежегодно по состоянию на 1 января до 1 марта года, следую</w:t>
      </w:r>
      <w:r w:rsidRPr="000A79F0">
        <w:rPr>
          <w:color w:val="000000"/>
          <w:sz w:val="28"/>
          <w:lang w:val="ru-RU"/>
        </w:rPr>
        <w:t xml:space="preserve">щего за отчетным 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41" w:name="z156"/>
      <w:bookmarkEnd w:id="140"/>
      <w:r w:rsidRPr="000A79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БИН или ИИН специализированной организации: </w:t>
      </w:r>
    </w:p>
    <w:tbl>
      <w:tblPr>
        <w:tblW w:w="0" w:type="auto"/>
        <w:tblCellSpacing w:w="0" w:type="auto"/>
        <w:tblLook w:val="04A0"/>
      </w:tblPr>
      <w:tblGrid>
        <w:gridCol w:w="1063"/>
        <w:gridCol w:w="544"/>
        <w:gridCol w:w="752"/>
        <w:gridCol w:w="642"/>
        <w:gridCol w:w="680"/>
        <w:gridCol w:w="1064"/>
        <w:gridCol w:w="545"/>
        <w:gridCol w:w="15"/>
        <w:gridCol w:w="753"/>
        <w:gridCol w:w="677"/>
        <w:gridCol w:w="1064"/>
        <w:gridCol w:w="545"/>
        <w:gridCol w:w="753"/>
        <w:gridCol w:w="677"/>
        <w:gridCol w:w="3"/>
      </w:tblGrid>
      <w:tr w:rsidR="00D0085C">
        <w:trPr>
          <w:trHeight w:val="30"/>
          <w:tblCellSpacing w:w="0" w:type="auto"/>
        </w:trPr>
        <w:tc>
          <w:tcPr>
            <w:tcW w:w="7780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1"/>
          <w:p w:rsidR="00D0085C" w:rsidRPr="000A79F0" w:rsidRDefault="000A79F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Таблица </w:t>
            </w:r>
          </w:p>
        </w:tc>
      </w:tr>
      <w:tr w:rsidR="00D0085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trHeight w:val="3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"Б"</w:t>
            </w:r>
          </w:p>
        </w:tc>
      </w:tr>
      <w:tr w:rsidR="00D0085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Биологические и анатомические отходы (тонн)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Острые, колющие отходы (тонн)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(тонн)</w:t>
            </w:r>
          </w:p>
        </w:tc>
      </w:tr>
      <w:tr w:rsidR="00D0085C" w:rsidRPr="000A79F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trHeight w:val="30"/>
          <w:tblCellSpacing w:w="0" w:type="auto"/>
        </w:trPr>
        <w:tc>
          <w:tcPr>
            <w:tcW w:w="14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 xml:space="preserve">Принято от организаций здравоохранения и других специализированных </w:t>
            </w:r>
            <w:r w:rsidRPr="000A79F0">
              <w:rPr>
                <w:color w:val="000000"/>
                <w:sz w:val="20"/>
                <w:lang w:val="ru-RU"/>
              </w:rPr>
              <w:t>организаций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Обезврежено</w:t>
            </w:r>
          </w:p>
        </w:tc>
        <w:tc>
          <w:tcPr>
            <w:tcW w:w="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Захоронено</w:t>
            </w:r>
          </w:p>
        </w:tc>
        <w:tc>
          <w:tcPr>
            <w:tcW w:w="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Передано на захоронение</w:t>
            </w:r>
          </w:p>
        </w:tc>
        <w:tc>
          <w:tcPr>
            <w:tcW w:w="14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Принято от организаций здравоохранения и других специализированных организаций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Обезврежено</w:t>
            </w:r>
          </w:p>
        </w:tc>
        <w:tc>
          <w:tcPr>
            <w:tcW w:w="11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Передано на утилизацию или переработку отходов</w:t>
            </w:r>
          </w:p>
        </w:tc>
        <w:tc>
          <w:tcPr>
            <w:tcW w:w="14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 xml:space="preserve">Принято от организаций здравоохранения и других </w:t>
            </w:r>
            <w:r w:rsidRPr="000A79F0">
              <w:rPr>
                <w:color w:val="000000"/>
                <w:sz w:val="20"/>
                <w:lang w:val="ru-RU"/>
              </w:rPr>
              <w:t>специализированных организаций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Обезврежено</w:t>
            </w:r>
          </w:p>
        </w:tc>
        <w:tc>
          <w:tcPr>
            <w:tcW w:w="11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Передано на утилизацию или переработку отходов</w:t>
            </w:r>
          </w:p>
        </w:tc>
      </w:tr>
      <w:tr w:rsidR="00D0085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Pr="000A79F0" w:rsidRDefault="00D0085C">
            <w:pPr>
              <w:rPr>
                <w:lang w:val="ru-RU"/>
              </w:rPr>
            </w:pPr>
          </w:p>
        </w:tc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Сжиганием</w:t>
            </w:r>
          </w:p>
        </w:tc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Сжиганием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Сжиганием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</w:tr>
      <w:tr w:rsidR="00D0085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trHeight w:val="30"/>
          <w:tblCellSpacing w:w="0" w:type="auto"/>
        </w:trPr>
        <w:tc>
          <w:tcPr>
            <w:tcW w:w="1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D0085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trHeight w:val="30"/>
          <w:tblCellSpacing w:w="0" w:type="auto"/>
        </w:trPr>
        <w:tc>
          <w:tcPr>
            <w:tcW w:w="1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</w:tr>
    </w:tbl>
    <w:p w:rsidR="00D0085C" w:rsidRDefault="000A79F0">
      <w:pPr>
        <w:spacing w:after="0"/>
        <w:jc w:val="both"/>
      </w:pPr>
      <w:bookmarkStart w:id="142" w:name="z158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55"/>
        <w:gridCol w:w="538"/>
        <w:gridCol w:w="744"/>
        <w:gridCol w:w="636"/>
        <w:gridCol w:w="675"/>
        <w:gridCol w:w="1054"/>
        <w:gridCol w:w="538"/>
        <w:gridCol w:w="744"/>
        <w:gridCol w:w="671"/>
        <w:gridCol w:w="1054"/>
        <w:gridCol w:w="538"/>
        <w:gridCol w:w="744"/>
        <w:gridCol w:w="671"/>
      </w:tblGrid>
      <w:tr w:rsidR="00D0085C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2"/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"В"</w:t>
            </w:r>
          </w:p>
        </w:tc>
      </w:tr>
      <w:tr w:rsidR="00D0085C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Биологические и анатомические отходы (тонн)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Острые, колющие отходы (тонн)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</w:t>
            </w:r>
            <w:r>
              <w:rPr>
                <w:color w:val="000000"/>
                <w:sz w:val="20"/>
              </w:rPr>
              <w:t>(тонн)</w:t>
            </w:r>
          </w:p>
        </w:tc>
      </w:tr>
      <w:tr w:rsidR="00D0085C" w:rsidRPr="000A79F0">
        <w:trPr>
          <w:trHeight w:val="30"/>
          <w:tblCellSpacing w:w="0" w:type="auto"/>
        </w:trPr>
        <w:tc>
          <w:tcPr>
            <w:tcW w:w="12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Принято от организаций здравоохранения и других специализированных организаций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Обезврежено</w:t>
            </w:r>
          </w:p>
        </w:tc>
        <w:tc>
          <w:tcPr>
            <w:tcW w:w="8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Захоронено</w:t>
            </w:r>
          </w:p>
        </w:tc>
        <w:tc>
          <w:tcPr>
            <w:tcW w:w="8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Передано на захоронение</w:t>
            </w:r>
          </w:p>
        </w:tc>
        <w:tc>
          <w:tcPr>
            <w:tcW w:w="12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Принято от организаций здравоохранения и других специализированных организаций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Обезврежено</w:t>
            </w:r>
          </w:p>
        </w:tc>
        <w:tc>
          <w:tcPr>
            <w:tcW w:w="9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 xml:space="preserve">Передано на утилизацию или </w:t>
            </w:r>
            <w:r w:rsidRPr="000A79F0">
              <w:rPr>
                <w:color w:val="000000"/>
                <w:sz w:val="20"/>
                <w:lang w:val="ru-RU"/>
              </w:rPr>
              <w:t>переработку отходов</w:t>
            </w:r>
          </w:p>
        </w:tc>
        <w:tc>
          <w:tcPr>
            <w:tcW w:w="12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Принято от организаций здравоохранения и других специализированных организаций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Обезврежено</w:t>
            </w:r>
          </w:p>
        </w:tc>
        <w:tc>
          <w:tcPr>
            <w:tcW w:w="9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Передано на утилизацию или переработку отходов</w:t>
            </w:r>
          </w:p>
        </w:tc>
      </w:tr>
      <w:tr w:rsidR="00D0085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Pr="000A79F0" w:rsidRDefault="00D0085C">
            <w:pPr>
              <w:rPr>
                <w:lang w:val="ru-RU"/>
              </w:rPr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Сжиганием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Сжиганием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Сжиганием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Несжигающими </w:t>
            </w:r>
            <w:r>
              <w:rPr>
                <w:color w:val="000000"/>
                <w:sz w:val="20"/>
              </w:rPr>
              <w:t>методами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</w:tr>
      <w:tr w:rsidR="00D0085C">
        <w:trPr>
          <w:trHeight w:val="30"/>
          <w:tblCellSpacing w:w="0" w:type="auto"/>
        </w:trPr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</w:tr>
      <w:tr w:rsidR="00D0085C">
        <w:trPr>
          <w:trHeight w:val="30"/>
          <w:tblCellSpacing w:w="0" w:type="auto"/>
        </w:trPr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</w:tr>
    </w:tbl>
    <w:p w:rsidR="00D0085C" w:rsidRDefault="000A79F0">
      <w:pPr>
        <w:spacing w:after="0"/>
        <w:jc w:val="both"/>
      </w:pPr>
      <w:bookmarkStart w:id="143" w:name="z159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46"/>
        <w:gridCol w:w="634"/>
        <w:gridCol w:w="592"/>
        <w:gridCol w:w="508"/>
        <w:gridCol w:w="937"/>
        <w:gridCol w:w="1146"/>
        <w:gridCol w:w="594"/>
        <w:gridCol w:w="822"/>
        <w:gridCol w:w="706"/>
        <w:gridCol w:w="1146"/>
        <w:gridCol w:w="725"/>
        <w:gridCol w:w="706"/>
      </w:tblGrid>
      <w:tr w:rsidR="00D0085C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3"/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"Г"</w:t>
            </w:r>
          </w:p>
        </w:tc>
      </w:tr>
      <w:tr w:rsidR="00D0085C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Ртутьсодержащие предметы (шт)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Лекарственные средства жидкие (л), твердые</w:t>
            </w:r>
            <w:r w:rsidRPr="000A79F0">
              <w:rPr>
                <w:color w:val="000000"/>
                <w:sz w:val="20"/>
                <w:lang w:val="ru-RU"/>
              </w:rPr>
              <w:t xml:space="preserve"> (тонн)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(тонн)</w:t>
            </w:r>
          </w:p>
        </w:tc>
      </w:tr>
      <w:tr w:rsidR="00D0085C">
        <w:trPr>
          <w:trHeight w:val="30"/>
          <w:tblCellSpacing w:w="0" w:type="auto"/>
        </w:trPr>
        <w:tc>
          <w:tcPr>
            <w:tcW w:w="13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Принято от организаций здравоохранения и других специализированных организаций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Демеркуризировано</w:t>
            </w:r>
          </w:p>
        </w:tc>
        <w:tc>
          <w:tcPr>
            <w:tcW w:w="9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Передано на демеркуризацию</w:t>
            </w:r>
          </w:p>
        </w:tc>
        <w:tc>
          <w:tcPr>
            <w:tcW w:w="13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Принято от организаций здравоохранения и других специализированных организаций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Обезврежено</w:t>
            </w:r>
          </w:p>
        </w:tc>
        <w:tc>
          <w:tcPr>
            <w:tcW w:w="9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Передано на </w:t>
            </w:r>
            <w:r>
              <w:rPr>
                <w:color w:val="000000"/>
                <w:sz w:val="20"/>
              </w:rPr>
              <w:t>утилизацию</w:t>
            </w:r>
          </w:p>
        </w:tc>
        <w:tc>
          <w:tcPr>
            <w:tcW w:w="13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Принято от организаций здравоохранения и других специализированных организаций</w:t>
            </w:r>
          </w:p>
        </w:tc>
        <w:tc>
          <w:tcPr>
            <w:tcW w:w="9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Передано на захоронение</w:t>
            </w:r>
          </w:p>
        </w:tc>
        <w:tc>
          <w:tcPr>
            <w:tcW w:w="9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Передано на утилизацию</w:t>
            </w:r>
          </w:p>
        </w:tc>
      </w:tr>
      <w:tr w:rsidR="00D0085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Механико-химическим</w:t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Термо-вакуумным</w:t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Сжиганием</w:t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</w:tr>
      <w:tr w:rsidR="00D0085C">
        <w:trPr>
          <w:trHeight w:val="30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</w:tr>
      <w:tr w:rsidR="00D0085C">
        <w:trPr>
          <w:trHeight w:val="30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</w:tr>
    </w:tbl>
    <w:p w:rsidR="00D0085C" w:rsidRDefault="000A79F0">
      <w:pPr>
        <w:spacing w:after="0"/>
        <w:jc w:val="both"/>
      </w:pPr>
      <w:bookmarkStart w:id="144" w:name="z160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145"/>
        <w:gridCol w:w="1263"/>
        <w:gridCol w:w="1315"/>
        <w:gridCol w:w="1333"/>
        <w:gridCol w:w="677"/>
        <w:gridCol w:w="795"/>
        <w:gridCol w:w="2134"/>
      </w:tblGrid>
      <w:tr w:rsidR="00D0085C" w:rsidRPr="000A79F0">
        <w:trPr>
          <w:trHeight w:val="30"/>
          <w:tblCellSpacing w:w="0" w:type="auto"/>
        </w:trPr>
        <w:tc>
          <w:tcPr>
            <w:tcW w:w="0" w:type="auto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4"/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"Д" (тонн)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Передано сторонним организациям (на обезвреживание, утилизацию, демеркуризацию)</w:t>
            </w:r>
          </w:p>
        </w:tc>
      </w:tr>
      <w:tr w:rsidR="00D0085C">
        <w:trPr>
          <w:trHeight w:val="30"/>
          <w:tblCellSpacing w:w="0" w:type="auto"/>
        </w:trPr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Pr="000A79F0" w:rsidRDefault="00D0085C">
            <w:pPr>
              <w:rPr>
                <w:lang w:val="ru-RU"/>
              </w:rPr>
            </w:pPr>
          </w:p>
        </w:tc>
        <w:tc>
          <w:tcPr>
            <w:tcW w:w="17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отходов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Реквизиты отгрузки</w:t>
            </w:r>
          </w:p>
        </w:tc>
      </w:tr>
      <w:tr w:rsidR="00D0085C" w:rsidRPr="000A79F0">
        <w:trPr>
          <w:trHeight w:val="30"/>
          <w:tblCellSpacing w:w="0" w:type="auto"/>
        </w:trPr>
        <w:tc>
          <w:tcPr>
            <w:tcW w:w="2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 xml:space="preserve">Принято от организаций </w:t>
            </w:r>
            <w:r w:rsidRPr="000A79F0">
              <w:rPr>
                <w:color w:val="000000"/>
                <w:sz w:val="20"/>
                <w:lang w:val="ru-RU"/>
              </w:rPr>
              <w:t>здравоохранения и других специализированных организации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Захоронено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Передано на захоронение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085C" w:rsidRDefault="00D0085C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2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Основание для передачи (дата и № договора)</w:t>
            </w:r>
          </w:p>
        </w:tc>
      </w:tr>
      <w:tr w:rsidR="00D0085C">
        <w:trPr>
          <w:trHeight w:val="30"/>
          <w:tblCellSpacing w:w="0" w:type="auto"/>
        </w:trPr>
        <w:tc>
          <w:tcPr>
            <w:tcW w:w="2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2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</w:tr>
      <w:tr w:rsidR="00D0085C">
        <w:trPr>
          <w:trHeight w:val="30"/>
          <w:tblCellSpacing w:w="0" w:type="auto"/>
        </w:trPr>
        <w:tc>
          <w:tcPr>
            <w:tcW w:w="2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1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2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</w:tr>
      <w:tr w:rsidR="00D0085C" w:rsidRPr="000A79F0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специализированной </w:t>
            </w:r>
            <w:r>
              <w:rPr>
                <w:color w:val="000000"/>
                <w:sz w:val="20"/>
              </w:rPr>
              <w:t>организации_________________________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Адрес (область, район, населенный пункт) ___________________</w:t>
            </w:r>
          </w:p>
        </w:tc>
      </w:tr>
      <w:tr w:rsidR="00D0085C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Телефон ______________________________________________________</w:t>
            </w:r>
          </w:p>
        </w:tc>
      </w:tr>
      <w:tr w:rsidR="00D0085C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Адрес электронной почты _______________________________________</w:t>
            </w:r>
          </w:p>
        </w:tc>
      </w:tr>
      <w:tr w:rsidR="00D0085C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Ответственное лицо </w:t>
            </w:r>
            <w:r>
              <w:rPr>
                <w:color w:val="000000"/>
                <w:sz w:val="20"/>
              </w:rPr>
              <w:t>______________________________________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D0085C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фамилия, имя и отчество (при его наличии)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подпись, телефон</w:t>
            </w:r>
          </w:p>
        </w:tc>
      </w:tr>
      <w:tr w:rsidR="00D0085C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0"/>
              <w:jc w:val="both"/>
            </w:pPr>
            <w:r>
              <w:br/>
            </w:r>
          </w:p>
        </w:tc>
      </w:tr>
      <w:tr w:rsidR="00D0085C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Руководитель или лицо, исполняющее его обязанности ________________________________________________________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Default="000A79F0">
            <w:pPr>
              <w:spacing w:after="20"/>
              <w:ind w:left="20"/>
              <w:jc w:val="both"/>
            </w:pPr>
            <w:bookmarkStart w:id="145" w:name="z161"/>
            <w:r>
              <w:rPr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>одпись</w:t>
            </w:r>
          </w:p>
        </w:tc>
        <w:bookmarkEnd w:id="145"/>
      </w:tr>
      <w:tr w:rsidR="00D0085C" w:rsidRPr="000A79F0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20"/>
              <w:ind w:left="20"/>
              <w:jc w:val="both"/>
              <w:rPr>
                <w:lang w:val="ru-RU"/>
              </w:rPr>
            </w:pPr>
            <w:r w:rsidRPr="000A79F0">
              <w:rPr>
                <w:color w:val="000000"/>
                <w:sz w:val="20"/>
                <w:lang w:val="ru-RU"/>
              </w:rPr>
              <w:t>фамилия, имя и отчество (при его наличии)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5C" w:rsidRPr="000A79F0" w:rsidRDefault="000A79F0">
            <w:pPr>
              <w:spacing w:after="0"/>
              <w:jc w:val="both"/>
              <w:rPr>
                <w:lang w:val="ru-RU"/>
              </w:rPr>
            </w:pPr>
            <w:r w:rsidRPr="000A79F0">
              <w:rPr>
                <w:lang w:val="ru-RU"/>
              </w:rPr>
              <w:br/>
            </w:r>
          </w:p>
        </w:tc>
      </w:tr>
    </w:tbl>
    <w:p w:rsidR="00D0085C" w:rsidRPr="000A79F0" w:rsidRDefault="000A79F0">
      <w:pPr>
        <w:spacing w:after="0"/>
        <w:rPr>
          <w:lang w:val="ru-RU"/>
        </w:rPr>
      </w:pPr>
      <w:bookmarkStart w:id="146" w:name="z162"/>
      <w:r w:rsidRPr="000A79F0">
        <w:rPr>
          <w:b/>
          <w:color w:val="000000"/>
          <w:lang w:val="ru-RU"/>
        </w:rPr>
        <w:t xml:space="preserve"> Пояснение по заполнению формы, предназначенной для сбора административных данных</w:t>
      </w:r>
    </w:p>
    <w:p w:rsidR="00D0085C" w:rsidRPr="000A79F0" w:rsidRDefault="000A79F0">
      <w:pPr>
        <w:spacing w:after="0"/>
        <w:rPr>
          <w:lang w:val="ru-RU"/>
        </w:rPr>
      </w:pPr>
      <w:bookmarkStart w:id="147" w:name="z163"/>
      <w:bookmarkEnd w:id="146"/>
      <w:r w:rsidRPr="000A79F0">
        <w:rPr>
          <w:b/>
          <w:color w:val="000000"/>
          <w:lang w:val="ru-RU"/>
        </w:rPr>
        <w:t xml:space="preserve"> Отчет специализированной организации в области обращения с медицинскими отходами</w:t>
      </w:r>
    </w:p>
    <w:p w:rsidR="00D0085C" w:rsidRPr="000A79F0" w:rsidRDefault="000A79F0">
      <w:pPr>
        <w:spacing w:after="0"/>
        <w:rPr>
          <w:lang w:val="ru-RU"/>
        </w:rPr>
      </w:pPr>
      <w:bookmarkStart w:id="148" w:name="z164"/>
      <w:bookmarkEnd w:id="147"/>
      <w:r w:rsidRPr="000A79F0">
        <w:rPr>
          <w:b/>
          <w:color w:val="000000"/>
          <w:lang w:val="ru-RU"/>
        </w:rPr>
        <w:t xml:space="preserve"> (Индекс: МО-2, периодичность ежегодная)</w:t>
      </w:r>
    </w:p>
    <w:p w:rsidR="00D0085C" w:rsidRPr="000A79F0" w:rsidRDefault="000A79F0">
      <w:pPr>
        <w:spacing w:after="0"/>
        <w:rPr>
          <w:lang w:val="ru-RU"/>
        </w:rPr>
      </w:pPr>
      <w:bookmarkStart w:id="149" w:name="z165"/>
      <w:bookmarkEnd w:id="148"/>
      <w:r w:rsidRPr="000A79F0">
        <w:rPr>
          <w:b/>
          <w:color w:val="000000"/>
          <w:lang w:val="ru-RU"/>
        </w:rPr>
        <w:t xml:space="preserve"> Глава 1. Общие положения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50" w:name="z166"/>
      <w:bookmarkEnd w:id="149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1. Настоящее пояснение определяет единые требования по заполнению формы "Отчет специализированной организации в области обращения с медицинскими отходами" (далее – Форма).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51" w:name="z167"/>
      <w:bookmarkEnd w:id="150"/>
      <w:r>
        <w:rPr>
          <w:color w:val="000000"/>
          <w:sz w:val="28"/>
        </w:rPr>
        <w:lastRenderedPageBreak/>
        <w:t>     </w:t>
      </w:r>
      <w:r w:rsidRPr="000A79F0">
        <w:rPr>
          <w:color w:val="000000"/>
          <w:sz w:val="28"/>
          <w:lang w:val="ru-RU"/>
        </w:rPr>
        <w:t xml:space="preserve"> 2. Фо</w:t>
      </w:r>
      <w:r w:rsidRPr="000A79F0">
        <w:rPr>
          <w:color w:val="000000"/>
          <w:sz w:val="28"/>
          <w:lang w:val="ru-RU"/>
        </w:rPr>
        <w:t>рма заполняется специализированной организацией и предоставляется уполномоченному органу в области охраны окружающей среды.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52" w:name="z168"/>
      <w:bookmarkEnd w:id="151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3. Форма подписывается руководителем, либо лицом, исполняющим его обязанности, с указанием его фамилии и инициалов.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53" w:name="z169"/>
      <w:bookmarkEnd w:id="152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4. Ф</w:t>
      </w:r>
      <w:r w:rsidRPr="000A79F0">
        <w:rPr>
          <w:color w:val="000000"/>
          <w:sz w:val="28"/>
          <w:lang w:val="ru-RU"/>
        </w:rPr>
        <w:t>орма предоставляется ежегодно по состоянию на 1 января до 1 марта года, следующего за отчетным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54" w:name="z170"/>
      <w:bookmarkEnd w:id="153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5. Форма заполняется на государственном и русском языках.</w:t>
      </w:r>
    </w:p>
    <w:p w:rsidR="00D0085C" w:rsidRDefault="000A79F0">
      <w:pPr>
        <w:spacing w:after="0"/>
      </w:pPr>
      <w:bookmarkStart w:id="155" w:name="z171"/>
      <w:bookmarkEnd w:id="154"/>
      <w:r w:rsidRPr="000A79F0">
        <w:rPr>
          <w:b/>
          <w:color w:val="000000"/>
          <w:lang w:val="ru-RU"/>
        </w:rPr>
        <w:t xml:space="preserve"> </w:t>
      </w:r>
      <w:proofErr w:type="gramStart"/>
      <w:r>
        <w:rPr>
          <w:b/>
          <w:color w:val="000000"/>
        </w:rPr>
        <w:t>Глава 2.</w:t>
      </w:r>
      <w:proofErr w:type="gramEnd"/>
      <w:r>
        <w:rPr>
          <w:b/>
          <w:color w:val="000000"/>
        </w:rPr>
        <w:t xml:space="preserve"> Пояснение по заполнению Формы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56" w:name="z172"/>
      <w:bookmarkEnd w:id="155"/>
      <w:r>
        <w:rPr>
          <w:color w:val="000000"/>
          <w:sz w:val="28"/>
        </w:rPr>
        <w:t xml:space="preserve">      </w:t>
      </w:r>
      <w:r w:rsidRPr="000A79F0">
        <w:rPr>
          <w:color w:val="000000"/>
          <w:sz w:val="28"/>
          <w:lang w:val="ru-RU"/>
        </w:rPr>
        <w:t>В графах 1-13 указываются данные по медицинским отх</w:t>
      </w:r>
      <w:r w:rsidRPr="000A79F0">
        <w:rPr>
          <w:color w:val="000000"/>
          <w:sz w:val="28"/>
          <w:lang w:val="ru-RU"/>
        </w:rPr>
        <w:t>одам класса "Б" (в тоннах).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57" w:name="z173"/>
      <w:bookmarkEnd w:id="156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графах 1-5 указываются данные по биологическим и анатомическим отходам.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58" w:name="z174"/>
      <w:bookmarkEnd w:id="157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1 указывается количество отходов, принятых от организаций здравоохранения и других специализированных организаций.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59" w:name="z175"/>
      <w:bookmarkEnd w:id="158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2-3 у</w:t>
      </w:r>
      <w:r w:rsidRPr="000A79F0">
        <w:rPr>
          <w:color w:val="000000"/>
          <w:sz w:val="28"/>
          <w:lang w:val="ru-RU"/>
        </w:rPr>
        <w:t>казываются данные обезвреженных отходов.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60" w:name="z176"/>
      <w:bookmarkEnd w:id="159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2 указывается количество отходов, обезвреженных методом сжигание.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61" w:name="z177"/>
      <w:bookmarkEnd w:id="160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3 указывается количество отходов, обезвреженных несжигающими методами.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62" w:name="z178"/>
      <w:bookmarkEnd w:id="161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4 указывается количество </w:t>
      </w:r>
      <w:r w:rsidRPr="000A79F0">
        <w:rPr>
          <w:color w:val="000000"/>
          <w:sz w:val="28"/>
          <w:lang w:val="ru-RU"/>
        </w:rPr>
        <w:t>захороненных отходов.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63" w:name="z179"/>
      <w:bookmarkEnd w:id="162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5 указывается количество отходов, переданных на захоронение.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64" w:name="z180"/>
      <w:bookmarkEnd w:id="163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графах 6-9 указываются данные по острым, колющим отходам.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65" w:name="z181"/>
      <w:bookmarkEnd w:id="164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6 указывается количество отходов, принятых от организаций здравоохранения и дру</w:t>
      </w:r>
      <w:r w:rsidRPr="000A79F0">
        <w:rPr>
          <w:color w:val="000000"/>
          <w:sz w:val="28"/>
          <w:lang w:val="ru-RU"/>
        </w:rPr>
        <w:t>гих специализированных организаций.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66" w:name="z182"/>
      <w:bookmarkEnd w:id="165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7-8 указываются данные обезвреженных отходов.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67" w:name="z183"/>
      <w:bookmarkEnd w:id="166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7 указывается количество отходов, обезвреженных методом сжигание.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68" w:name="z184"/>
      <w:bookmarkEnd w:id="167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8 указывается количество отходов, обезвреженных несжигающими метод</w:t>
      </w:r>
      <w:r w:rsidRPr="000A79F0">
        <w:rPr>
          <w:color w:val="000000"/>
          <w:sz w:val="28"/>
          <w:lang w:val="ru-RU"/>
        </w:rPr>
        <w:t>ами.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69" w:name="z185"/>
      <w:bookmarkEnd w:id="168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9 указывается количество отходов, переданных на утилизацию или переработку.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70" w:name="z186"/>
      <w:bookmarkEnd w:id="169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графах 10-13 указываются данные по прочим отходам.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71" w:name="z187"/>
      <w:bookmarkEnd w:id="170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10 указывается количество отходов, принятых от организаций здравоохранения и других спец</w:t>
      </w:r>
      <w:r w:rsidRPr="000A79F0">
        <w:rPr>
          <w:color w:val="000000"/>
          <w:sz w:val="28"/>
          <w:lang w:val="ru-RU"/>
        </w:rPr>
        <w:t>иализированных организаций.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72" w:name="z188"/>
      <w:bookmarkEnd w:id="171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11-12 указываются данные обезвреженных отходов.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73" w:name="z189"/>
      <w:bookmarkEnd w:id="172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11 указывается количество отходов, обезвреженных методом сжигание.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74" w:name="z190"/>
      <w:bookmarkEnd w:id="173"/>
      <w:r>
        <w:rPr>
          <w:color w:val="000000"/>
          <w:sz w:val="28"/>
        </w:rPr>
        <w:lastRenderedPageBreak/>
        <w:t>     </w:t>
      </w:r>
      <w:r w:rsidRPr="000A79F0">
        <w:rPr>
          <w:color w:val="000000"/>
          <w:sz w:val="28"/>
          <w:lang w:val="ru-RU"/>
        </w:rPr>
        <w:t xml:space="preserve"> В графе 12 указывается количество отходов, обезвреженных несжигающими методами.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75" w:name="z191"/>
      <w:bookmarkEnd w:id="174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13 указывается количество отходов, переданных на утилизацию или переработку.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76" w:name="z192"/>
      <w:bookmarkEnd w:id="175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графах 14-26 указываются данные по медицинским отходам класса "В" (в тоннах).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77" w:name="z193"/>
      <w:bookmarkEnd w:id="176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графах 14-18 указываются данные по биологическим и анатомическим отход</w:t>
      </w:r>
      <w:r w:rsidRPr="000A79F0">
        <w:rPr>
          <w:color w:val="000000"/>
          <w:sz w:val="28"/>
          <w:lang w:val="ru-RU"/>
        </w:rPr>
        <w:t>ам.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78" w:name="z194"/>
      <w:bookmarkEnd w:id="177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14 указывается количество отходов, принятых от организаций здравоохранения и других специализированных организаций.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79" w:name="z195"/>
      <w:bookmarkEnd w:id="178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15-16 указываются данные обезвреженных отходов.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80" w:name="z196"/>
      <w:bookmarkEnd w:id="179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15 указывается количество отходов, обезвреженн</w:t>
      </w:r>
      <w:r w:rsidRPr="000A79F0">
        <w:rPr>
          <w:color w:val="000000"/>
          <w:sz w:val="28"/>
          <w:lang w:val="ru-RU"/>
        </w:rPr>
        <w:t>ых методом сжигание.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81" w:name="z197"/>
      <w:bookmarkEnd w:id="180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16 указывается количество отходов, обезвреженных несжигающими методами.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82" w:name="z198"/>
      <w:bookmarkEnd w:id="181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17 указывается количество захороненных отходов.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83" w:name="z199"/>
      <w:bookmarkEnd w:id="182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18 указывается количество отходов, переданных на захоронение.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84" w:name="z200"/>
      <w:bookmarkEnd w:id="183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</w:t>
      </w:r>
      <w:r w:rsidRPr="000A79F0">
        <w:rPr>
          <w:color w:val="000000"/>
          <w:sz w:val="28"/>
          <w:lang w:val="ru-RU"/>
        </w:rPr>
        <w:t>фах 19-22 указываются данные по острым, колющим отходам.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85" w:name="z201"/>
      <w:bookmarkEnd w:id="184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19 указывается количество отходов, принятых от организаций здравоохранения и других специализированных организаций.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86" w:name="z202"/>
      <w:bookmarkEnd w:id="185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20-21 указываются данные обезвреженных отходов.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87" w:name="z203"/>
      <w:bookmarkEnd w:id="186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</w:t>
      </w:r>
      <w:r w:rsidRPr="000A79F0">
        <w:rPr>
          <w:color w:val="000000"/>
          <w:sz w:val="28"/>
          <w:lang w:val="ru-RU"/>
        </w:rPr>
        <w:t xml:space="preserve"> графе 20 указывается количество отходов, обезвреженных методом сжигание.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88" w:name="z204"/>
      <w:bookmarkEnd w:id="187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21 указывается количество отходов, обезвреженных несжигающими методами.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89" w:name="z205"/>
      <w:bookmarkEnd w:id="188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22 указывается количество отходов, переданных на утилизацию или переработку.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90" w:name="z206"/>
      <w:bookmarkEnd w:id="189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графах 23-26 указываются данные по прочим отходам.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91" w:name="z207"/>
      <w:bookmarkEnd w:id="190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23 указывается количество отходов, принятых от организаций здравоохранения и других специализированных организаций.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92" w:name="z208"/>
      <w:bookmarkEnd w:id="191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24-25 указываются данные обезвреженных отходов.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93" w:name="z209"/>
      <w:bookmarkEnd w:id="192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</w:t>
      </w:r>
      <w:r w:rsidRPr="000A79F0">
        <w:rPr>
          <w:color w:val="000000"/>
          <w:sz w:val="28"/>
          <w:lang w:val="ru-RU"/>
        </w:rPr>
        <w:t>афе 24 указывается количество отходов, обезвреженных методом сжигание.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94" w:name="z210"/>
      <w:bookmarkEnd w:id="193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25 указывается количество отходов, обезвреженных несжигающими методами.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95" w:name="z211"/>
      <w:bookmarkEnd w:id="194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26 указывается количество отходов, переданных на утилизацию или переработку.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96" w:name="z212"/>
      <w:bookmarkEnd w:id="195"/>
      <w:r>
        <w:rPr>
          <w:color w:val="000000"/>
          <w:sz w:val="28"/>
        </w:rPr>
        <w:lastRenderedPageBreak/>
        <w:t>     </w:t>
      </w:r>
      <w:r w:rsidRPr="000A79F0">
        <w:rPr>
          <w:color w:val="000000"/>
          <w:sz w:val="28"/>
          <w:lang w:val="ru-RU"/>
        </w:rPr>
        <w:t xml:space="preserve"> В </w:t>
      </w:r>
      <w:r w:rsidRPr="000A79F0">
        <w:rPr>
          <w:color w:val="000000"/>
          <w:sz w:val="28"/>
          <w:lang w:val="ru-RU"/>
        </w:rPr>
        <w:t>графах 27-38 указываются данные по медицинским отходам класса "Г".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97" w:name="z213"/>
      <w:bookmarkEnd w:id="196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графах 27-31 указываются данные по ртутьсодержащим отходам (в штуках).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98" w:name="z214"/>
      <w:bookmarkEnd w:id="197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27 указывается количество отходов, принятых от организаций здравоохранения и других специализиро</w:t>
      </w:r>
      <w:r w:rsidRPr="000A79F0">
        <w:rPr>
          <w:color w:val="000000"/>
          <w:sz w:val="28"/>
          <w:lang w:val="ru-RU"/>
        </w:rPr>
        <w:t>ванных организаций.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199" w:name="z215"/>
      <w:bookmarkEnd w:id="198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графах 28-30 указываются данные демеркуризованных отходов.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200" w:name="z216"/>
      <w:bookmarkEnd w:id="199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28 указывается количество отходов, демеркуризованных механико-химическим методом.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201" w:name="z217"/>
      <w:bookmarkEnd w:id="200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29 указывается количество отходов, демеркуризованных термо-</w:t>
      </w:r>
      <w:r w:rsidRPr="000A79F0">
        <w:rPr>
          <w:color w:val="000000"/>
          <w:sz w:val="28"/>
          <w:lang w:val="ru-RU"/>
        </w:rPr>
        <w:t>вакуумным методом.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202" w:name="z218"/>
      <w:bookmarkEnd w:id="201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30 указывается количество отходов, демеркуризованных иными методами.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203" w:name="z219"/>
      <w:bookmarkEnd w:id="202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31 указывается количество отходов, переданных на демеркуризацию.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204" w:name="z220"/>
      <w:bookmarkEnd w:id="203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графах 32-35 указываются данные по лекарственным средствам (жидкие </w:t>
      </w:r>
      <w:r w:rsidRPr="000A79F0">
        <w:rPr>
          <w:color w:val="000000"/>
          <w:sz w:val="28"/>
          <w:lang w:val="ru-RU"/>
        </w:rPr>
        <w:t>в литрах, твердые в тоннах).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205" w:name="z221"/>
      <w:bookmarkEnd w:id="204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32 указывается количество отходов, принятых от организаций здравоохранения и других специализированных организаций.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206" w:name="z222"/>
      <w:bookmarkEnd w:id="205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графах 33-34 указываются данные по обезвреженным отходам.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207" w:name="z223"/>
      <w:bookmarkEnd w:id="206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33 указывается ко</w:t>
      </w:r>
      <w:r w:rsidRPr="000A79F0">
        <w:rPr>
          <w:color w:val="000000"/>
          <w:sz w:val="28"/>
          <w:lang w:val="ru-RU"/>
        </w:rPr>
        <w:t>личество отходов, обезвреженных методом сжигание.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208" w:name="z224"/>
      <w:bookmarkEnd w:id="207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34 указывается количество отходов, обезвреженных несжигающим методом.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209" w:name="z225"/>
      <w:bookmarkEnd w:id="208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35 указывается количество отходов, переданных на утилизацию.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210" w:name="z226"/>
      <w:bookmarkEnd w:id="209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графах 36-38 указываются данные по </w:t>
      </w:r>
      <w:r w:rsidRPr="000A79F0">
        <w:rPr>
          <w:color w:val="000000"/>
          <w:sz w:val="28"/>
          <w:lang w:val="ru-RU"/>
        </w:rPr>
        <w:t>прочим отходам.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211" w:name="z227"/>
      <w:bookmarkEnd w:id="210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36 указывается количество отходов, принятых от организаций здравоохранения и других специализированных организаций.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212" w:name="z228"/>
      <w:bookmarkEnd w:id="211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37 указывается количество отходов, переданных на захоронение.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213" w:name="z229"/>
      <w:bookmarkEnd w:id="212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38 указывается колич</w:t>
      </w:r>
      <w:r w:rsidRPr="000A79F0">
        <w:rPr>
          <w:color w:val="000000"/>
          <w:sz w:val="28"/>
          <w:lang w:val="ru-RU"/>
        </w:rPr>
        <w:t>ество отходов, переданных на утилизацию.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214" w:name="z230"/>
      <w:bookmarkEnd w:id="213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графах 39-41 указываются данные по медицинским отходам класса "Д" (в тоннах).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215" w:name="z231"/>
      <w:bookmarkEnd w:id="214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39 указывается количество отходов, принятых от организаций здравоохранения и других специализированных организаций.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216" w:name="z232"/>
      <w:bookmarkEnd w:id="215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40 указывается количество захороненных отходов.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217" w:name="z233"/>
      <w:bookmarkEnd w:id="216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41 указывается количество отходов, переданных на захоронение.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218" w:name="z234"/>
      <w:bookmarkEnd w:id="217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графах 42-44 указываются данные по медицинским отходам, переданным сторонним организациям (на обезвреживание,</w:t>
      </w:r>
      <w:r w:rsidRPr="000A79F0">
        <w:rPr>
          <w:color w:val="000000"/>
          <w:sz w:val="28"/>
          <w:lang w:val="ru-RU"/>
        </w:rPr>
        <w:t xml:space="preserve"> утилизацию, демеркуризацию).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219" w:name="z235"/>
      <w:bookmarkEnd w:id="218"/>
      <w:r>
        <w:rPr>
          <w:color w:val="000000"/>
          <w:sz w:val="28"/>
        </w:rPr>
        <w:lastRenderedPageBreak/>
        <w:t>     </w:t>
      </w:r>
      <w:r w:rsidRPr="000A79F0">
        <w:rPr>
          <w:color w:val="000000"/>
          <w:sz w:val="28"/>
          <w:lang w:val="ru-RU"/>
        </w:rPr>
        <w:t xml:space="preserve"> В графе 42 указывается класс отходов.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220" w:name="z236"/>
      <w:bookmarkEnd w:id="219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графах 43-44 указываются реквизиты отгрузки.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221" w:name="z237"/>
      <w:bookmarkEnd w:id="220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43 указывается наименование специализированной организации.</w:t>
      </w:r>
    </w:p>
    <w:p w:rsidR="00D0085C" w:rsidRPr="000A79F0" w:rsidRDefault="000A79F0">
      <w:pPr>
        <w:spacing w:after="0"/>
        <w:jc w:val="both"/>
        <w:rPr>
          <w:lang w:val="ru-RU"/>
        </w:rPr>
      </w:pPr>
      <w:bookmarkStart w:id="222" w:name="z238"/>
      <w:bookmarkEnd w:id="221"/>
      <w:r>
        <w:rPr>
          <w:color w:val="000000"/>
          <w:sz w:val="28"/>
        </w:rPr>
        <w:t>     </w:t>
      </w:r>
      <w:r w:rsidRPr="000A79F0">
        <w:rPr>
          <w:color w:val="000000"/>
          <w:sz w:val="28"/>
          <w:lang w:val="ru-RU"/>
        </w:rPr>
        <w:t xml:space="preserve"> В графе 44 указывается основание для передачи отх</w:t>
      </w:r>
      <w:r w:rsidRPr="000A79F0">
        <w:rPr>
          <w:color w:val="000000"/>
          <w:sz w:val="28"/>
          <w:lang w:val="ru-RU"/>
        </w:rPr>
        <w:t>одов специализированным организациям (дата и № договора).</w:t>
      </w:r>
    </w:p>
    <w:bookmarkEnd w:id="222"/>
    <w:p w:rsidR="00D0085C" w:rsidRPr="000A79F0" w:rsidRDefault="000A79F0">
      <w:pPr>
        <w:spacing w:after="0"/>
        <w:rPr>
          <w:lang w:val="ru-RU"/>
        </w:rPr>
      </w:pPr>
      <w:r w:rsidRPr="000A79F0">
        <w:rPr>
          <w:lang w:val="ru-RU"/>
        </w:rPr>
        <w:br/>
      </w:r>
      <w:r w:rsidRPr="000A79F0">
        <w:rPr>
          <w:lang w:val="ru-RU"/>
        </w:rPr>
        <w:br/>
      </w:r>
    </w:p>
    <w:p w:rsidR="00D0085C" w:rsidRPr="000A79F0" w:rsidRDefault="000A79F0">
      <w:pPr>
        <w:pStyle w:val="disclaimer"/>
        <w:rPr>
          <w:lang w:val="ru-RU"/>
        </w:rPr>
      </w:pPr>
      <w:r w:rsidRPr="000A79F0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D0085C" w:rsidRPr="000A79F0" w:rsidSect="00D0085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compat/>
  <w:rsids>
    <w:rsidRoot w:val="00D0085C"/>
    <w:rsid w:val="000A79F0"/>
    <w:rsid w:val="00D0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D0085C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D0085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D0085C"/>
    <w:pPr>
      <w:jc w:val="center"/>
    </w:pPr>
    <w:rPr>
      <w:sz w:val="18"/>
      <w:szCs w:val="18"/>
    </w:rPr>
  </w:style>
  <w:style w:type="paragraph" w:customStyle="1" w:styleId="DocDefaults">
    <w:name w:val="DocDefaults"/>
    <w:rsid w:val="00D0085C"/>
  </w:style>
  <w:style w:type="paragraph" w:styleId="ae">
    <w:name w:val="Balloon Text"/>
    <w:basedOn w:val="a"/>
    <w:link w:val="af"/>
    <w:uiPriority w:val="99"/>
    <w:semiHidden/>
    <w:unhideWhenUsed/>
    <w:rsid w:val="000A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79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4637</Words>
  <Characters>26437</Characters>
  <Application>Microsoft Office Word</Application>
  <DocSecurity>0</DocSecurity>
  <Lines>220</Lines>
  <Paragraphs>62</Paragraphs>
  <ScaleCrop>false</ScaleCrop>
  <Company/>
  <LinksUpToDate>false</LinksUpToDate>
  <CharactersWithSpaces>31012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Broteko</dc:creator>
  <cp:lastModifiedBy>Пользователь Windows</cp:lastModifiedBy>
  <cp:revision>2</cp:revision>
  <dcterms:created xsi:type="dcterms:W3CDTF">2021-08-26T07:37:00Z</dcterms:created>
  <dcterms:modified xsi:type="dcterms:W3CDTF">2021-08-26T07:37:00Z</dcterms:modified>
</cp:coreProperties>
</file>