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E83EEB" w:rsidRPr="00276630" w:rsidRDefault="00E83EEB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E83EEB" w:rsidRPr="00276630" w:rsidRDefault="00E6407E" w:rsidP="000D7864">
      <w:pPr>
        <w:pStyle w:val="a3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  <w:r w:rsidR="000D7864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BD7F26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E83EEB" w:rsidRPr="00276630" w:rsidRDefault="00E83EEB" w:rsidP="000D7864">
      <w:pPr>
        <w:pStyle w:val="a3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D7864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8C63E4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0D78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4622">
        <w:rPr>
          <w:rFonts w:ascii="Times New Roman" w:eastAsia="Times New Roman" w:hAnsi="Times New Roman" w:cs="Times New Roman"/>
          <w:b/>
          <w:lang w:eastAsia="ru-RU"/>
        </w:rPr>
        <w:t>26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</w:t>
      </w:r>
      <w:r w:rsidR="00E24622">
        <w:rPr>
          <w:rFonts w:ascii="Times New Roman" w:eastAsia="Times New Roman" w:hAnsi="Times New Roman" w:cs="Times New Roman"/>
          <w:b/>
          <w:lang w:eastAsia="ru-RU"/>
        </w:rPr>
        <w:t>5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3EEB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  <w:r w:rsidR="0088685F">
        <w:rPr>
          <w:rFonts w:ascii="Times New Roman" w:eastAsia="Times New Roman" w:hAnsi="Times New Roman" w:cs="Times New Roman"/>
          <w:lang w:eastAsia="ru-RU"/>
        </w:rPr>
        <w:t xml:space="preserve"> Выделенная сумма для закупа лекарственных средств и изделий медицинского назначения </w:t>
      </w:r>
      <w:r w:rsidR="00B54288">
        <w:rPr>
          <w:rFonts w:ascii="Times New Roman" w:eastAsia="Times New Roman" w:hAnsi="Times New Roman" w:cs="Times New Roman"/>
          <w:lang w:eastAsia="ru-RU"/>
        </w:rPr>
        <w:t>составляет в размере</w:t>
      </w:r>
      <w:r w:rsidR="0041319C">
        <w:rPr>
          <w:rFonts w:ascii="Times New Roman" w:eastAsia="Times New Roman" w:hAnsi="Times New Roman" w:cs="Times New Roman"/>
          <w:lang w:eastAsia="ru-RU"/>
        </w:rPr>
        <w:t xml:space="preserve"> 1 958 500 тенге.</w:t>
      </w:r>
      <w:r w:rsidR="00B542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68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6497"/>
        <w:gridCol w:w="709"/>
        <w:gridCol w:w="850"/>
        <w:gridCol w:w="1276"/>
        <w:gridCol w:w="1134"/>
        <w:gridCol w:w="1843"/>
      </w:tblGrid>
      <w:tr w:rsidR="00E83EEB" w:rsidRPr="00276630" w:rsidTr="00E5045D">
        <w:trPr>
          <w:trHeight w:val="857"/>
        </w:trPr>
        <w:tc>
          <w:tcPr>
            <w:tcW w:w="701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497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709" w:type="dxa"/>
            <w:noWrap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850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134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E83EEB" w:rsidRPr="00276630" w:rsidTr="00E5045D">
        <w:trPr>
          <w:trHeight w:val="769"/>
        </w:trPr>
        <w:tc>
          <w:tcPr>
            <w:tcW w:w="701" w:type="dxa"/>
            <w:noWrap/>
            <w:hideMark/>
          </w:tcPr>
          <w:p w:rsidR="00E83EEB" w:rsidRPr="00276630" w:rsidRDefault="00D1570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83EEB"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</w:tcPr>
          <w:p w:rsidR="00E83EEB" w:rsidRPr="0027663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(прямой)</w:t>
            </w:r>
          </w:p>
        </w:tc>
        <w:tc>
          <w:tcPr>
            <w:tcW w:w="6497" w:type="dxa"/>
          </w:tcPr>
          <w:p w:rsidR="00E83EEB" w:rsidRPr="003A20D7" w:rsidRDefault="00E83EEB" w:rsidP="000D7864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Зонд маточный с делениями, прямой, 300мм</w:t>
            </w:r>
          </w:p>
        </w:tc>
        <w:tc>
          <w:tcPr>
            <w:tcW w:w="709" w:type="dxa"/>
            <w:noWrap/>
            <w:hideMark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10 </w:t>
            </w:r>
          </w:p>
        </w:tc>
        <w:tc>
          <w:tcPr>
            <w:tcW w:w="1276" w:type="dxa"/>
            <w:hideMark/>
          </w:tcPr>
          <w:p w:rsidR="00E83EEB" w:rsidRPr="003A20D7" w:rsidRDefault="00166F6A" w:rsidP="00166F6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</w:t>
            </w:r>
            <w:r w:rsidR="00E83EEB" w:rsidRPr="003A20D7">
              <w:rPr>
                <w:rFonts w:ascii="Times New Roman" w:hAnsi="Times New Roman" w:cs="Times New Roman"/>
                <w:bCs/>
              </w:rPr>
              <w:t>00 </w:t>
            </w:r>
          </w:p>
        </w:tc>
        <w:tc>
          <w:tcPr>
            <w:tcW w:w="1134" w:type="dxa"/>
            <w:hideMark/>
          </w:tcPr>
          <w:p w:rsidR="00E83EEB" w:rsidRPr="003A20D7" w:rsidRDefault="00E70F8F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45 </w:t>
            </w:r>
            <w:r w:rsidR="00E83EEB" w:rsidRPr="003A20D7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843" w:type="dxa"/>
            <w:noWrap/>
            <w:hideMark/>
          </w:tcPr>
          <w:p w:rsidR="00E83EEB" w:rsidRPr="00276630" w:rsidRDefault="00E83EEB" w:rsidP="009F61F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</w:t>
            </w:r>
            <w:r w:rsidR="00790EA4"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 w:rsidR="00790EA4"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 w:rsidR="00790EA4"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20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E83EEB" w:rsidRPr="00276630" w:rsidTr="00E5045D">
        <w:trPr>
          <w:trHeight w:val="769"/>
        </w:trPr>
        <w:tc>
          <w:tcPr>
            <w:tcW w:w="701" w:type="dxa"/>
            <w:noWrap/>
          </w:tcPr>
          <w:p w:rsidR="00E83EEB" w:rsidRPr="00157107" w:rsidRDefault="00D1570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584" w:type="dxa"/>
            <w:noWrap/>
          </w:tcPr>
          <w:p w:rsidR="00E83EEB" w:rsidRPr="00E30ACC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(изогнутый)</w:t>
            </w:r>
          </w:p>
        </w:tc>
        <w:tc>
          <w:tcPr>
            <w:tcW w:w="6497" w:type="dxa"/>
          </w:tcPr>
          <w:p w:rsidR="00E83EEB" w:rsidRP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30ACC">
              <w:rPr>
                <w:rFonts w:ascii="Times New Roman" w:hAnsi="Times New Roman" w:cs="Times New Roman"/>
                <w:bCs/>
              </w:rPr>
              <w:t>Зонд маточный с делениями, изогнутый, 290мм</w:t>
            </w:r>
          </w:p>
        </w:tc>
        <w:tc>
          <w:tcPr>
            <w:tcW w:w="709" w:type="dxa"/>
            <w:noWrap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850" w:type="dxa"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3A20D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276" w:type="dxa"/>
          </w:tcPr>
          <w:p w:rsidR="00E83EEB" w:rsidRPr="003A20D7" w:rsidRDefault="00E83EEB" w:rsidP="00166F6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 </w:t>
            </w:r>
            <w:r w:rsidR="00166F6A">
              <w:rPr>
                <w:rFonts w:ascii="Times New Roman" w:hAnsi="Times New Roman" w:cs="Times New Roman"/>
                <w:bCs/>
              </w:rPr>
              <w:t>4 5</w:t>
            </w:r>
            <w:r w:rsidRPr="003A20D7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E83EEB" w:rsidRPr="003A20D7" w:rsidRDefault="00E70F8F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13 5</w:t>
            </w:r>
            <w:r w:rsidR="00E83EEB" w:rsidRPr="003A20D7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843" w:type="dxa"/>
            <w:noWrap/>
          </w:tcPr>
          <w:p w:rsidR="00E83EEB" w:rsidRPr="00276630" w:rsidRDefault="00790EA4" w:rsidP="009F61F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20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E83EEB" w:rsidRPr="00276630" w:rsidTr="00E5045D">
        <w:trPr>
          <w:trHeight w:val="769"/>
        </w:trPr>
        <w:tc>
          <w:tcPr>
            <w:tcW w:w="701" w:type="dxa"/>
            <w:noWrap/>
          </w:tcPr>
          <w:p w:rsidR="00E83EEB" w:rsidRDefault="006839AC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E83EEB" w:rsidRPr="00DE53B1" w:rsidRDefault="00E83EEB" w:rsidP="000D7864">
            <w:pPr>
              <w:spacing w:line="240" w:lineRule="auto"/>
            </w:pPr>
          </w:p>
        </w:tc>
        <w:tc>
          <w:tcPr>
            <w:tcW w:w="2584" w:type="dxa"/>
            <w:noWrap/>
          </w:tcPr>
          <w:p w:rsidR="00E83EEB" w:rsidRPr="00F81D39" w:rsidRDefault="00E83EEB" w:rsidP="000D7864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53B1">
              <w:rPr>
                <w:rFonts w:ascii="Times New Roman" w:hAnsi="Times New Roman" w:cs="Times New Roman"/>
                <w:b/>
                <w:bCs/>
              </w:rPr>
              <w:t>Мифепристон</w:t>
            </w:r>
            <w:proofErr w:type="spellEnd"/>
            <w:r w:rsidRPr="00DE53B1">
              <w:rPr>
                <w:rFonts w:ascii="Times New Roman" w:hAnsi="Times New Roman" w:cs="Times New Roman"/>
                <w:b/>
                <w:bCs/>
              </w:rPr>
              <w:t xml:space="preserve"> таблетки 200 мг № 1</w:t>
            </w:r>
          </w:p>
        </w:tc>
        <w:tc>
          <w:tcPr>
            <w:tcW w:w="6497" w:type="dxa"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Мифепристон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таблетки 200 мг № 1</w:t>
            </w:r>
          </w:p>
        </w:tc>
        <w:tc>
          <w:tcPr>
            <w:tcW w:w="709" w:type="dxa"/>
            <w:noWrap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0" w:type="dxa"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20 </w:t>
            </w:r>
          </w:p>
        </w:tc>
        <w:tc>
          <w:tcPr>
            <w:tcW w:w="1276" w:type="dxa"/>
          </w:tcPr>
          <w:p w:rsidR="00E83EEB" w:rsidRPr="003A20D7" w:rsidRDefault="00166F6A" w:rsidP="00166F6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5 200</w:t>
            </w:r>
          </w:p>
        </w:tc>
        <w:tc>
          <w:tcPr>
            <w:tcW w:w="1134" w:type="dxa"/>
          </w:tcPr>
          <w:p w:rsidR="00E83EEB" w:rsidRPr="003A20D7" w:rsidRDefault="00E70F8F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  <w:r w:rsidR="00E83EEB" w:rsidRPr="003A20D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843" w:type="dxa"/>
            <w:noWrap/>
          </w:tcPr>
          <w:p w:rsidR="00E83EEB" w:rsidRPr="00504269" w:rsidRDefault="00952776" w:rsidP="009F61F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20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E83EEB" w:rsidRPr="00276630" w:rsidTr="00E5045D">
        <w:trPr>
          <w:trHeight w:val="769"/>
        </w:trPr>
        <w:tc>
          <w:tcPr>
            <w:tcW w:w="701" w:type="dxa"/>
            <w:noWrap/>
          </w:tcPr>
          <w:p w:rsidR="00E83EEB" w:rsidRDefault="006839AC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84" w:type="dxa"/>
            <w:noWrap/>
          </w:tcPr>
          <w:p w:rsidR="00E83EEB" w:rsidRPr="003A20D7" w:rsidRDefault="00E83EEB" w:rsidP="000D7864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B77">
              <w:rPr>
                <w:rFonts w:ascii="Times New Roman" w:hAnsi="Times New Roman" w:cs="Times New Roman"/>
                <w:b/>
                <w:bCs/>
              </w:rPr>
              <w:t>Дроспиренон</w:t>
            </w:r>
            <w:proofErr w:type="spellEnd"/>
          </w:p>
        </w:tc>
        <w:tc>
          <w:tcPr>
            <w:tcW w:w="6497" w:type="dxa"/>
          </w:tcPr>
          <w:p w:rsidR="00E83EEB" w:rsidRPr="00BD5409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выпуска:</w:t>
            </w:r>
            <w:r w:rsidRPr="00471B77">
              <w:rPr>
                <w:rFonts w:ascii="Times New Roman" w:hAnsi="Times New Roman" w:cs="Times New Roman"/>
                <w:bCs/>
              </w:rPr>
              <w:t>таблетки</w:t>
            </w:r>
            <w:proofErr w:type="spellEnd"/>
            <w:proofErr w:type="gramEnd"/>
            <w:r w:rsidRPr="00471B77">
              <w:rPr>
                <w:rFonts w:ascii="Times New Roman" w:hAnsi="Times New Roman" w:cs="Times New Roman"/>
                <w:bCs/>
              </w:rPr>
              <w:t xml:space="preserve">, покрытые пленочной оболочкой, 3,0 мг+0,02 </w:t>
            </w:r>
            <w:proofErr w:type="spellStart"/>
            <w:r w:rsidRPr="00471B77">
              <w:rPr>
                <w:rFonts w:ascii="Times New Roman" w:hAnsi="Times New Roman" w:cs="Times New Roman"/>
                <w:bCs/>
              </w:rPr>
              <w:t>мг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471B77"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 w:rsidRPr="00471B77">
              <w:rPr>
                <w:rFonts w:ascii="Times New Roman" w:hAnsi="Times New Roman" w:cs="Times New Roman"/>
                <w:bCs/>
              </w:rPr>
              <w:t xml:space="preserve"> 21 активной таблетке вместе с 7 таблетками плацебо или по 24 активной таблетке вместе с 4 таблетками </w:t>
            </w:r>
            <w:r w:rsidRPr="00471B77">
              <w:rPr>
                <w:rFonts w:ascii="Times New Roman" w:hAnsi="Times New Roman" w:cs="Times New Roman"/>
                <w:bCs/>
              </w:rPr>
              <w:lastRenderedPageBreak/>
              <w:t>плацебо помещают в блистер из ПВХ/ПВДХ/алюминиевой фольги.</w:t>
            </w:r>
            <w: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Cостав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>:</w:t>
            </w:r>
          </w:p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1 активная таблетка, покрытая пленочной оболочкой, содержит активные вещества: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дроспиренон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3,00 мг,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0,02 мг.</w:t>
            </w:r>
          </w:p>
        </w:tc>
        <w:tc>
          <w:tcPr>
            <w:tcW w:w="709" w:type="dxa"/>
            <w:noWrap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</w:tcPr>
          <w:p w:rsidR="00E83EEB" w:rsidRPr="003A20D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</w:tcPr>
          <w:p w:rsidR="00E83EEB" w:rsidRPr="003A20D7" w:rsidRDefault="00E83EEB" w:rsidP="00AC1F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C1F99">
              <w:rPr>
                <w:rFonts w:ascii="Times New Roman" w:hAnsi="Times New Roman" w:cs="Times New Roman"/>
                <w:bCs/>
              </w:rPr>
              <w:t xml:space="preserve"> 580</w:t>
            </w:r>
          </w:p>
        </w:tc>
        <w:tc>
          <w:tcPr>
            <w:tcW w:w="1134" w:type="dxa"/>
          </w:tcPr>
          <w:p w:rsidR="00E83EEB" w:rsidRPr="003A20D7" w:rsidRDefault="00E70F8F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516 000</w:t>
            </w:r>
          </w:p>
        </w:tc>
        <w:tc>
          <w:tcPr>
            <w:tcW w:w="1843" w:type="dxa"/>
            <w:noWrap/>
          </w:tcPr>
          <w:p w:rsidR="00E83EEB" w:rsidRPr="00504269" w:rsidRDefault="000E0152" w:rsidP="009F61F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62692">
              <w:rPr>
                <w:rFonts w:ascii="Times New Roman" w:hAnsi="Times New Roman" w:cs="Times New Roman"/>
              </w:rPr>
              <w:t>DDP:К</w:t>
            </w:r>
            <w:r>
              <w:rPr>
                <w:rFonts w:ascii="Times New Roman" w:hAnsi="Times New Roman" w:cs="Times New Roman"/>
              </w:rPr>
              <w:t>ГП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83EEB" w:rsidRPr="00174AC9">
              <w:rPr>
                <w:rFonts w:ascii="Times New Roman" w:hAnsi="Times New Roman" w:cs="Times New Roman"/>
              </w:rPr>
              <w:t xml:space="preserve">по </w:t>
            </w:r>
            <w:r w:rsidR="00E83EEB" w:rsidRPr="00174AC9">
              <w:rPr>
                <w:rFonts w:ascii="Times New Roman" w:hAnsi="Times New Roman" w:cs="Times New Roman"/>
              </w:rPr>
              <w:lastRenderedPageBreak/>
              <w:t>заявке</w:t>
            </w:r>
            <w:r w:rsidR="009F61F6">
              <w:rPr>
                <w:rFonts w:ascii="Times New Roman" w:hAnsi="Times New Roman" w:cs="Times New Roman"/>
              </w:rPr>
              <w:t xml:space="preserve"> </w:t>
            </w:r>
            <w:r w:rsidR="00E83EEB" w:rsidRPr="00174AC9">
              <w:rPr>
                <w:rFonts w:ascii="Times New Roman" w:hAnsi="Times New Roman" w:cs="Times New Roman"/>
              </w:rPr>
              <w:t>Заказчика. В течении года</w:t>
            </w:r>
          </w:p>
        </w:tc>
      </w:tr>
      <w:tr w:rsidR="00E83EEB" w:rsidRPr="00276630" w:rsidTr="00E5045D">
        <w:trPr>
          <w:trHeight w:val="769"/>
        </w:trPr>
        <w:tc>
          <w:tcPr>
            <w:tcW w:w="701" w:type="dxa"/>
            <w:noWrap/>
          </w:tcPr>
          <w:p w:rsidR="00E83EEB" w:rsidRDefault="006839AC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584" w:type="dxa"/>
            <w:noWrap/>
          </w:tcPr>
          <w:p w:rsidR="00E83EEB" w:rsidRPr="00BD5409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Дроспиренона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этинилэстрадиола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/>
                <w:bCs/>
              </w:rPr>
              <w:t>№24</w:t>
            </w:r>
          </w:p>
        </w:tc>
        <w:tc>
          <w:tcPr>
            <w:tcW w:w="6497" w:type="dxa"/>
          </w:tcPr>
          <w:p w:rsidR="00E83EEB" w:rsidRDefault="00E83EEB" w:rsidP="00124B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Описание:</w:t>
            </w:r>
            <w:r w:rsidR="00124B13"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 xml:space="preserve">Круглые двояковыпуклые таблетки, покрытые пленочной оболочкой розового цвета, с гравировкой "159" на одной стороне и гладкой </w:t>
            </w:r>
            <w:proofErr w:type="gramStart"/>
            <w:r w:rsidRPr="00BD5409">
              <w:rPr>
                <w:rFonts w:ascii="Times New Roman" w:hAnsi="Times New Roman" w:cs="Times New Roman"/>
                <w:bCs/>
              </w:rPr>
              <w:t>поверхностью</w:t>
            </w:r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 с другой стороны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D5409">
              <w:rPr>
                <w:rFonts w:ascii="Times New Roman" w:hAnsi="Times New Roman" w:cs="Times New Roman"/>
                <w:bCs/>
              </w:rPr>
              <w:t>Дозировка активного вещества:</w:t>
            </w:r>
            <w:r w:rsidR="00124B13"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>3 мг+0,02 мг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124B13"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 xml:space="preserve">Лекарственная </w:t>
            </w:r>
            <w:r w:rsidR="00124B13">
              <w:rPr>
                <w:rFonts w:ascii="Times New Roman" w:hAnsi="Times New Roman" w:cs="Times New Roman"/>
                <w:bCs/>
              </w:rPr>
              <w:t>ф</w:t>
            </w:r>
            <w:r w:rsidRPr="00BD5409">
              <w:rPr>
                <w:rFonts w:ascii="Times New Roman" w:hAnsi="Times New Roman" w:cs="Times New Roman"/>
                <w:bCs/>
              </w:rPr>
              <w:t>орма:</w:t>
            </w:r>
            <w:r w:rsidR="00124B13"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>Таблетки, покрытые пленочной оболочкой 3 мг+0,02 мг</w:t>
            </w:r>
            <w:r w:rsidR="00F274B3">
              <w:rPr>
                <w:rFonts w:ascii="Times New Roman" w:hAnsi="Times New Roman" w:cs="Times New Roman"/>
                <w:bCs/>
              </w:rPr>
              <w:t xml:space="preserve">, </w:t>
            </w:r>
            <w:r w:rsidRPr="00BD5409">
              <w:rPr>
                <w:rFonts w:ascii="Times New Roman" w:hAnsi="Times New Roman" w:cs="Times New Roman"/>
                <w:bCs/>
              </w:rPr>
              <w:t>Количество в упаковке:24 шт.</w:t>
            </w:r>
          </w:p>
        </w:tc>
        <w:tc>
          <w:tcPr>
            <w:tcW w:w="709" w:type="dxa"/>
            <w:noWrap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50" w:type="dxa"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E83EEB" w:rsidRDefault="00853C6D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83EEB">
              <w:rPr>
                <w:rFonts w:ascii="Times New Roman" w:hAnsi="Times New Roman" w:cs="Times New Roman"/>
                <w:bCs/>
              </w:rPr>
              <w:t xml:space="preserve"> 800</w:t>
            </w:r>
          </w:p>
        </w:tc>
        <w:tc>
          <w:tcPr>
            <w:tcW w:w="1134" w:type="dxa"/>
          </w:tcPr>
          <w:p w:rsidR="00E83EEB" w:rsidRDefault="00896977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83EEB">
              <w:rPr>
                <w:rFonts w:ascii="Times New Roman" w:hAnsi="Times New Roman" w:cs="Times New Roman"/>
                <w:bCs/>
              </w:rPr>
              <w:t>80 000</w:t>
            </w:r>
          </w:p>
        </w:tc>
        <w:tc>
          <w:tcPr>
            <w:tcW w:w="1843" w:type="dxa"/>
            <w:noWrap/>
          </w:tcPr>
          <w:p w:rsidR="00E83EEB" w:rsidRPr="00504269" w:rsidRDefault="000E0152" w:rsidP="00124B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83EEB" w:rsidRPr="00174AC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E83EEB" w:rsidRPr="00174AC9">
              <w:rPr>
                <w:rFonts w:ascii="Times New Roman" w:hAnsi="Times New Roman" w:cs="Times New Roman"/>
              </w:rPr>
              <w:t>заявкеЗаказчика</w:t>
            </w:r>
            <w:proofErr w:type="spellEnd"/>
            <w:r w:rsidR="00E83EEB" w:rsidRPr="00174AC9">
              <w:rPr>
                <w:rFonts w:ascii="Times New Roman" w:hAnsi="Times New Roman" w:cs="Times New Roman"/>
              </w:rPr>
              <w:t>. В течении года</w:t>
            </w:r>
          </w:p>
        </w:tc>
      </w:tr>
      <w:tr w:rsidR="00E83EEB" w:rsidRPr="00276630" w:rsidTr="00E5045D">
        <w:trPr>
          <w:trHeight w:val="4839"/>
        </w:trPr>
        <w:tc>
          <w:tcPr>
            <w:tcW w:w="701" w:type="dxa"/>
            <w:noWrap/>
          </w:tcPr>
          <w:p w:rsidR="00E83EEB" w:rsidRDefault="006839AC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84" w:type="dxa"/>
            <w:noWrap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Диеногест</w:t>
            </w:r>
            <w:proofErr w:type="spellEnd"/>
            <w:r w:rsidRPr="00EC5637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№28</w:t>
            </w:r>
          </w:p>
        </w:tc>
        <w:tc>
          <w:tcPr>
            <w:tcW w:w="6497" w:type="dxa"/>
          </w:tcPr>
          <w:p w:rsidR="00E83EEB" w:rsidRPr="001830D1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Состав Одна темно-желтая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активное вещество-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3,000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(Е171), железа оксид желтый (Е 172). Одна средне-красная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активные вещества: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2,000 мг,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диеногест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микро, в пересчете на 100 % вещество 2,000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(Е171), железа оксид желтый (Е 172). Одна светло-желтая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активные вещества: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>, микро 20, в пересчете на 100 %</w:t>
            </w:r>
          </w:p>
          <w:p w:rsidR="00E83EEB" w:rsidRPr="001830D1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E83EEB" w:rsidRPr="00EC5637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50" w:type="dxa"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E83EEB" w:rsidRDefault="00853C6D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="00E83EEB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</w:tcPr>
          <w:p w:rsidR="00E83EEB" w:rsidRDefault="00896977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83EEB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843" w:type="dxa"/>
            <w:noWrap/>
          </w:tcPr>
          <w:p w:rsidR="000E0152" w:rsidRDefault="000E0152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E83EEB" w:rsidRPr="00504269" w:rsidRDefault="000E0152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83EEB" w:rsidRPr="00174AC9">
              <w:rPr>
                <w:rFonts w:ascii="Times New Roman" w:hAnsi="Times New Roman" w:cs="Times New Roman"/>
              </w:rPr>
              <w:t>по заявке</w:t>
            </w:r>
            <w:r w:rsidR="006A6FA8">
              <w:rPr>
                <w:rFonts w:ascii="Times New Roman" w:hAnsi="Times New Roman" w:cs="Times New Roman"/>
              </w:rPr>
              <w:t xml:space="preserve"> </w:t>
            </w:r>
            <w:r w:rsidR="00E83EEB" w:rsidRPr="00174AC9">
              <w:rPr>
                <w:rFonts w:ascii="Times New Roman" w:hAnsi="Times New Roman" w:cs="Times New Roman"/>
              </w:rPr>
              <w:t>Заказчика. В течении года</w:t>
            </w:r>
          </w:p>
        </w:tc>
      </w:tr>
      <w:tr w:rsidR="00E83EEB" w:rsidRPr="00276630" w:rsidTr="00E5045D">
        <w:trPr>
          <w:trHeight w:val="769"/>
        </w:trPr>
        <w:tc>
          <w:tcPr>
            <w:tcW w:w="701" w:type="dxa"/>
            <w:noWrap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E83EEB" w:rsidRPr="00864660" w:rsidRDefault="00E83EEB" w:rsidP="000D7864">
            <w:pPr>
              <w:spacing w:line="240" w:lineRule="auto"/>
            </w:pPr>
            <w:r>
              <w:t>18</w:t>
            </w:r>
          </w:p>
        </w:tc>
        <w:tc>
          <w:tcPr>
            <w:tcW w:w="2584" w:type="dxa"/>
            <w:noWrap/>
          </w:tcPr>
          <w:p w:rsidR="00E83EEB" w:rsidRPr="001830D1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Абсорбирующее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средство, губка</w:t>
            </w:r>
            <w:r>
              <w:rPr>
                <w:rFonts w:ascii="Times New Roman" w:hAnsi="Times New Roman" w:cs="Times New Roman"/>
                <w:b/>
                <w:bCs/>
              </w:rPr>
              <w:t>№ 10</w:t>
            </w:r>
          </w:p>
        </w:tc>
        <w:tc>
          <w:tcPr>
            <w:tcW w:w="6497" w:type="dxa"/>
          </w:tcPr>
          <w:p w:rsidR="00E83EEB" w:rsidRPr="0086466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Состав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C67A8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 см2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губки  содержит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актив</w:t>
            </w:r>
            <w:r>
              <w:rPr>
                <w:rFonts w:ascii="Times New Roman" w:hAnsi="Times New Roman" w:cs="Times New Roman"/>
                <w:bCs/>
              </w:rPr>
              <w:t xml:space="preserve">ные вещества: фибриноген 5,5 мг </w:t>
            </w:r>
            <w:r w:rsidRPr="00864660">
              <w:rPr>
                <w:rFonts w:ascii="Times New Roman" w:hAnsi="Times New Roman" w:cs="Times New Roman"/>
                <w:bCs/>
              </w:rPr>
              <w:t>тромбин 2,0 МЕ,</w:t>
            </w:r>
            <w:r w:rsidR="00E5045D">
              <w:rPr>
                <w:rFonts w:ascii="Times New Roman" w:hAnsi="Times New Roman" w:cs="Times New Roman"/>
                <w:bCs/>
              </w:rP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 xml:space="preserve">вспомогательные вещества: альбумин, аргинина гидрохлорид, коллаген, натрия хлорид, натрия цитрат, рибофлавин.  </w:t>
            </w:r>
            <w:r w:rsidR="00E5045D">
              <w:rPr>
                <w:rFonts w:ascii="Times New Roman" w:hAnsi="Times New Roman" w:cs="Times New Roman"/>
                <w:bCs/>
              </w:rP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</w:t>
            </w:r>
          </w:p>
          <w:p w:rsidR="00E83EEB" w:rsidRPr="007060A9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Описание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864660">
              <w:rPr>
                <w:rFonts w:ascii="Times New Roman" w:hAnsi="Times New Roman" w:cs="Times New Roman"/>
                <w:bCs/>
              </w:rPr>
              <w:t>Губка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почти белого цвета  с же</w:t>
            </w:r>
            <w:r>
              <w:rPr>
                <w:rFonts w:ascii="Times New Roman" w:hAnsi="Times New Roman" w:cs="Times New Roman"/>
                <w:bCs/>
              </w:rPr>
              <w:t>лтым покрытием на одной стороне,</w:t>
            </w:r>
            <w: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с маркировкой СЕ 9,5*4,8*0,5 см</w:t>
            </w:r>
          </w:p>
        </w:tc>
        <w:tc>
          <w:tcPr>
            <w:tcW w:w="709" w:type="dxa"/>
            <w:noWrap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50" w:type="dxa"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E83EEB" w:rsidRDefault="00ED5E19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E83EEB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1134" w:type="dxa"/>
          </w:tcPr>
          <w:p w:rsidR="00E83EEB" w:rsidRDefault="002D108A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E83EEB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1843" w:type="dxa"/>
            <w:noWrap/>
          </w:tcPr>
          <w:p w:rsidR="00234AF7" w:rsidRDefault="00234AF7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E83EEB" w:rsidRPr="00504269" w:rsidRDefault="00234AF7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r w:rsidRPr="00662692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376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583762">
              <w:rPr>
                <w:rFonts w:ascii="Times New Roman" w:hAnsi="Times New Roman" w:cs="Times New Roman"/>
              </w:rPr>
              <w:t>заявкез</w:t>
            </w:r>
            <w:r w:rsidR="00E83EEB" w:rsidRPr="00174AC9">
              <w:rPr>
                <w:rFonts w:ascii="Times New Roman" w:hAnsi="Times New Roman" w:cs="Times New Roman"/>
              </w:rPr>
              <w:t>аказчика</w:t>
            </w:r>
            <w:proofErr w:type="spellEnd"/>
            <w:r w:rsidR="00E83EEB" w:rsidRPr="00174AC9">
              <w:rPr>
                <w:rFonts w:ascii="Times New Roman" w:hAnsi="Times New Roman" w:cs="Times New Roman"/>
              </w:rPr>
              <w:t>. В течении года</w:t>
            </w:r>
          </w:p>
        </w:tc>
      </w:tr>
      <w:tr w:rsidR="00E83EEB" w:rsidRPr="00276630" w:rsidTr="00E5045D">
        <w:trPr>
          <w:trHeight w:val="769"/>
        </w:trPr>
        <w:tc>
          <w:tcPr>
            <w:tcW w:w="701" w:type="dxa"/>
            <w:noWrap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E83EEB" w:rsidRPr="00864660" w:rsidRDefault="00E83EEB" w:rsidP="000D7864">
            <w:pPr>
              <w:spacing w:line="240" w:lineRule="auto"/>
            </w:pPr>
            <w:r>
              <w:t>19</w:t>
            </w:r>
          </w:p>
        </w:tc>
        <w:tc>
          <w:tcPr>
            <w:tcW w:w="2584" w:type="dxa"/>
            <w:noWrap/>
          </w:tcPr>
          <w:p w:rsidR="00E83EEB" w:rsidRPr="00864660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Средство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порошок</w:t>
            </w:r>
          </w:p>
        </w:tc>
        <w:tc>
          <w:tcPr>
            <w:tcW w:w="6497" w:type="dxa"/>
          </w:tcPr>
          <w:p w:rsidR="00E83EEB" w:rsidRPr="00864660" w:rsidRDefault="00E83EEB" w:rsidP="00C67A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Кровоостанавливающее средство — необходимая вам вещь. Раны и ссадины во время подвижных игр, походов, занятий спортом, падения с велосипедов и мопедов — от них никуда не деться, каким бы осторожным вы ни были. А еще есть банальная и страшная штука — ДТП.</w:t>
            </w:r>
            <w:r w:rsidR="00C67A8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864660">
              <w:rPr>
                <w:rFonts w:ascii="Times New Roman" w:hAnsi="Times New Roman" w:cs="Times New Roman"/>
                <w:bCs/>
              </w:rPr>
              <w:t xml:space="preserve">а 75% процентов состоит из </w:t>
            </w: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хитозана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— вещества, которое содержится в панцире ракообразных, например креветок.</w:t>
            </w:r>
          </w:p>
        </w:tc>
        <w:tc>
          <w:tcPr>
            <w:tcW w:w="709" w:type="dxa"/>
            <w:noWrap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850" w:type="dxa"/>
          </w:tcPr>
          <w:p w:rsidR="00E83EEB" w:rsidRDefault="00E83EEB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E83EEB" w:rsidRDefault="00ED396C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E83EEB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1134" w:type="dxa"/>
          </w:tcPr>
          <w:p w:rsidR="00E83EEB" w:rsidRDefault="00240774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E83EEB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1843" w:type="dxa"/>
            <w:noWrap/>
          </w:tcPr>
          <w:p w:rsidR="0008149A" w:rsidRDefault="0008149A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 xml:space="preserve">DDP: </w:t>
            </w:r>
          </w:p>
          <w:p w:rsidR="00E83EEB" w:rsidRPr="00504269" w:rsidRDefault="0008149A" w:rsidP="000D786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ГП на ПХВ «</w:t>
            </w:r>
            <w:r w:rsidRPr="006626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662692">
              <w:rPr>
                <w:rFonts w:ascii="Times New Roman" w:hAnsi="Times New Roman" w:cs="Times New Roman"/>
              </w:rPr>
              <w:t>№ 36" У</w:t>
            </w:r>
            <w:r>
              <w:rPr>
                <w:rFonts w:ascii="Times New Roman" w:hAnsi="Times New Roman" w:cs="Times New Roman"/>
              </w:rPr>
              <w:t xml:space="preserve">ОЗ </w:t>
            </w:r>
            <w:proofErr w:type="gramStart"/>
            <w:r w:rsidRPr="00662692">
              <w:rPr>
                <w:rFonts w:ascii="Times New Roman" w:hAnsi="Times New Roman" w:cs="Times New Roman"/>
              </w:rPr>
              <w:t>Алматы</w:t>
            </w:r>
            <w:r w:rsidR="00E83EEB" w:rsidRPr="00174AC9">
              <w:rPr>
                <w:rFonts w:ascii="Times New Roman" w:hAnsi="Times New Roman" w:cs="Times New Roman"/>
              </w:rPr>
              <w:t>,  по</w:t>
            </w:r>
            <w:proofErr w:type="gramEnd"/>
            <w:r w:rsidR="00E83EEB" w:rsidRPr="00174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3EEB" w:rsidRPr="00174AC9">
              <w:rPr>
                <w:rFonts w:ascii="Times New Roman" w:hAnsi="Times New Roman" w:cs="Times New Roman"/>
              </w:rPr>
              <w:t>заявкеЗаказчика</w:t>
            </w:r>
            <w:proofErr w:type="spellEnd"/>
            <w:r w:rsidR="00E83EEB" w:rsidRPr="00174AC9">
              <w:rPr>
                <w:rFonts w:ascii="Times New Roman" w:hAnsi="Times New Roman" w:cs="Times New Roman"/>
              </w:rPr>
              <w:t>. В течении года</w:t>
            </w:r>
          </w:p>
        </w:tc>
      </w:tr>
    </w:tbl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Окончательный срок представления ценовых предложений: до 12.00 ч. </w:t>
      </w:r>
      <w:r w:rsidR="00627BF9">
        <w:rPr>
          <w:rFonts w:ascii="Times New Roman" w:eastAsia="Times New Roman" w:hAnsi="Times New Roman" w:cs="Times New Roman"/>
          <w:spacing w:val="2"/>
          <w:lang w:val="kk-KZ" w:eastAsia="ru-RU"/>
        </w:rPr>
        <w:t>0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627BF9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июня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2023 года.</w:t>
      </w:r>
    </w:p>
    <w:p w:rsidR="003B31E2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15.00 ч. </w:t>
      </w:r>
      <w:r w:rsidR="006A6FA8">
        <w:rPr>
          <w:rFonts w:ascii="Times New Roman" w:eastAsia="Times New Roman" w:hAnsi="Times New Roman" w:cs="Times New Roman"/>
          <w:spacing w:val="2"/>
          <w:lang w:val="kk-KZ" w:eastAsia="ru-RU"/>
        </w:rPr>
        <w:t>0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6A6FA8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июня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gram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340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а, 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этаж 4,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423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7/7</w:t>
      </w:r>
      <w:r w:rsidR="003B31E2">
        <w:rPr>
          <w:rFonts w:ascii="Times New Roman" w:eastAsia="Times New Roman" w:hAnsi="Times New Roman" w:cs="Times New Roman"/>
          <w:spacing w:val="2"/>
          <w:lang w:eastAsia="ru-RU"/>
        </w:rPr>
        <w:t>78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/</w:t>
      </w:r>
      <w:r w:rsidR="003B31E2">
        <w:rPr>
          <w:rFonts w:ascii="Times New Roman" w:eastAsia="Times New Roman" w:hAnsi="Times New Roman" w:cs="Times New Roman"/>
          <w:spacing w:val="2"/>
          <w:lang w:eastAsia="ru-RU"/>
        </w:rPr>
        <w:t>63182</w:t>
      </w:r>
      <w:bookmarkStart w:id="0" w:name="_GoBack"/>
      <w:bookmarkEnd w:id="0"/>
      <w:r w:rsidR="003B31E2">
        <w:rPr>
          <w:rFonts w:ascii="Times New Roman" w:eastAsia="Times New Roman" w:hAnsi="Times New Roman" w:cs="Times New Roman"/>
          <w:spacing w:val="2"/>
          <w:lang w:eastAsia="ru-RU"/>
        </w:rPr>
        <w:t>04</w:t>
      </w:r>
    </w:p>
    <w:p w:rsidR="00E83EEB" w:rsidRPr="00276630" w:rsidRDefault="00E83EEB" w:rsidP="000D7864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83EEB" w:rsidRPr="00276630" w:rsidRDefault="008040BA" w:rsidP="000D7864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3EEB"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E83EEB" w:rsidRPr="00276630" w:rsidRDefault="00E83EEB" w:rsidP="008040BA">
      <w:pPr>
        <w:pStyle w:val="a3"/>
        <w:shd w:val="clear" w:color="auto" w:fill="FFFFFF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lastRenderedPageBreak/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83EEB" w:rsidRPr="00276630" w:rsidRDefault="00E83EEB" w:rsidP="000D78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E83EEB" w:rsidRPr="00276630" w:rsidRDefault="00E83EEB" w:rsidP="000D7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276630">
        <w:rPr>
          <w:rFonts w:ascii="Times New Roman" w:eastAsia="Times New Roman" w:hAnsi="Times New Roman" w:cs="Times New Roman"/>
          <w:lang w:eastAsia="ru-RU"/>
        </w:rPr>
        <w:t>.</w:t>
      </w:r>
    </w:p>
    <w:sectPr w:rsidR="00E83EEB" w:rsidRPr="00276630" w:rsidSect="00276630">
      <w:headerReference w:type="default" r:id="rId6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D7" w:rsidRDefault="00637BD7">
      <w:pPr>
        <w:spacing w:after="0" w:line="240" w:lineRule="auto"/>
      </w:pPr>
      <w:r>
        <w:separator/>
      </w:r>
    </w:p>
  </w:endnote>
  <w:endnote w:type="continuationSeparator" w:id="0">
    <w:p w:rsidR="00637BD7" w:rsidRDefault="0063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D7" w:rsidRDefault="00637BD7">
      <w:pPr>
        <w:spacing w:after="0" w:line="240" w:lineRule="auto"/>
      </w:pPr>
      <w:r>
        <w:separator/>
      </w:r>
    </w:p>
  </w:footnote>
  <w:footnote w:type="continuationSeparator" w:id="0">
    <w:p w:rsidR="00637BD7" w:rsidRDefault="0063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CC" w:rsidRDefault="00637BD7" w:rsidP="00F7777F">
    <w:pPr>
      <w:pStyle w:val="a4"/>
      <w:jc w:val="right"/>
    </w:pPr>
  </w:p>
  <w:p w:rsidR="00E30ACC" w:rsidRDefault="00637BD7" w:rsidP="00F7777F">
    <w:pPr>
      <w:pStyle w:val="a4"/>
      <w:jc w:val="right"/>
    </w:pPr>
  </w:p>
  <w:p w:rsidR="00E30ACC" w:rsidRPr="00F7777F" w:rsidRDefault="00637B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6"/>
    <w:rsid w:val="0007298D"/>
    <w:rsid w:val="0008149A"/>
    <w:rsid w:val="000D7864"/>
    <w:rsid w:val="000E0152"/>
    <w:rsid w:val="000F541A"/>
    <w:rsid w:val="00124B13"/>
    <w:rsid w:val="00166F6A"/>
    <w:rsid w:val="00173024"/>
    <w:rsid w:val="001D7C88"/>
    <w:rsid w:val="001E70AB"/>
    <w:rsid w:val="001F0614"/>
    <w:rsid w:val="00207DF5"/>
    <w:rsid w:val="00234AF7"/>
    <w:rsid w:val="00240774"/>
    <w:rsid w:val="002D108A"/>
    <w:rsid w:val="003359EC"/>
    <w:rsid w:val="003B31E2"/>
    <w:rsid w:val="003B326B"/>
    <w:rsid w:val="0041319C"/>
    <w:rsid w:val="0044435F"/>
    <w:rsid w:val="004C1371"/>
    <w:rsid w:val="00583762"/>
    <w:rsid w:val="005A1159"/>
    <w:rsid w:val="005D46AE"/>
    <w:rsid w:val="00627BF9"/>
    <w:rsid w:val="00637BD7"/>
    <w:rsid w:val="006839AC"/>
    <w:rsid w:val="006A6FA8"/>
    <w:rsid w:val="00790EA4"/>
    <w:rsid w:val="007B75FE"/>
    <w:rsid w:val="007C4809"/>
    <w:rsid w:val="008040BA"/>
    <w:rsid w:val="00853C6D"/>
    <w:rsid w:val="0088685F"/>
    <w:rsid w:val="00896977"/>
    <w:rsid w:val="008B608C"/>
    <w:rsid w:val="008C63E4"/>
    <w:rsid w:val="0090225B"/>
    <w:rsid w:val="00952776"/>
    <w:rsid w:val="009F61F6"/>
    <w:rsid w:val="00A67354"/>
    <w:rsid w:val="00AC1F99"/>
    <w:rsid w:val="00B54288"/>
    <w:rsid w:val="00BD7F26"/>
    <w:rsid w:val="00C20034"/>
    <w:rsid w:val="00C67A82"/>
    <w:rsid w:val="00C77BDA"/>
    <w:rsid w:val="00D1106B"/>
    <w:rsid w:val="00D12A66"/>
    <w:rsid w:val="00D1570B"/>
    <w:rsid w:val="00DA4894"/>
    <w:rsid w:val="00E031C5"/>
    <w:rsid w:val="00E24622"/>
    <w:rsid w:val="00E5001F"/>
    <w:rsid w:val="00E5045D"/>
    <w:rsid w:val="00E6407E"/>
    <w:rsid w:val="00E70F8F"/>
    <w:rsid w:val="00E83EEB"/>
    <w:rsid w:val="00EB08E0"/>
    <w:rsid w:val="00EC1D32"/>
    <w:rsid w:val="00ED396C"/>
    <w:rsid w:val="00ED5E19"/>
    <w:rsid w:val="00F11E7D"/>
    <w:rsid w:val="00F274B3"/>
    <w:rsid w:val="00FC3306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DFFE"/>
  <w15:chartTrackingRefBased/>
  <w15:docId w15:val="{48BDC956-55D4-4349-BCE1-A80013C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EB"/>
    <w:pPr>
      <w:tabs>
        <w:tab w:val="left" w:pos="708"/>
      </w:tabs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E8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3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E83EE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s0">
    <w:name w:val="s0"/>
    <w:rsid w:val="00E83E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nhideWhenUsed/>
    <w:rsid w:val="00E83EE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83EEB"/>
  </w:style>
  <w:style w:type="table" w:styleId="a6">
    <w:name w:val="Table Grid"/>
    <w:basedOn w:val="a1"/>
    <w:uiPriority w:val="59"/>
    <w:rsid w:val="00E8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114</cp:revision>
  <cp:lastPrinted>2023-05-26T10:14:00Z</cp:lastPrinted>
  <dcterms:created xsi:type="dcterms:W3CDTF">2023-04-12T09:39:00Z</dcterms:created>
  <dcterms:modified xsi:type="dcterms:W3CDTF">2023-05-26T10:57:00Z</dcterms:modified>
</cp:coreProperties>
</file>