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04" w:rsidRPr="00276630" w:rsidRDefault="00DA3904" w:rsidP="00DA3904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DA3904" w:rsidRPr="00276630" w:rsidRDefault="00DA3904" w:rsidP="00DA3904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DA3904" w:rsidRPr="00276630" w:rsidRDefault="00DA3904" w:rsidP="00DA3904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DA3904" w:rsidRPr="00276630" w:rsidRDefault="00DA3904" w:rsidP="00DA3904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DA3904" w:rsidRPr="00276630" w:rsidRDefault="00DA3904" w:rsidP="00DA3904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DA3904" w:rsidRPr="00276630" w:rsidRDefault="00DA3904" w:rsidP="00DA3904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A3904" w:rsidRDefault="00DA3904" w:rsidP="00DA3904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услуг КГП на ПХВ «Городская поликлиника № 36» УОЗ </w:t>
      </w:r>
      <w:proofErr w:type="spellStart"/>
      <w:r w:rsidRPr="004E600D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   № </w:t>
      </w:r>
      <w:r w:rsidR="00533036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DA3904" w:rsidRPr="004E600D" w:rsidRDefault="00DA3904" w:rsidP="00DA3904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E600D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B91FA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10.05</w:t>
      </w:r>
      <w:r w:rsidRPr="004E600D">
        <w:rPr>
          <w:rFonts w:ascii="Times New Roman" w:eastAsia="Times New Roman" w:hAnsi="Times New Roman" w:cs="Times New Roman"/>
          <w:b/>
          <w:lang w:eastAsia="ru-RU"/>
        </w:rPr>
        <w:t>.2023г</w:t>
      </w:r>
    </w:p>
    <w:p w:rsidR="00DA3904" w:rsidRPr="004E600D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A3904" w:rsidRPr="004E600D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>1.Повестка дня:</w:t>
      </w:r>
    </w:p>
    <w:p w:rsidR="00DA3904" w:rsidRPr="004E600D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A3904" w:rsidRPr="004E600D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>1.</w:t>
      </w:r>
      <w:r w:rsidRPr="004E600D">
        <w:rPr>
          <w:rFonts w:ascii="Times New Roman" w:eastAsia="Times New Roman" w:hAnsi="Times New Roman" w:cs="Times New Roman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</w:t>
      </w:r>
      <w:r w:rsidR="00F06294">
        <w:rPr>
          <w:rFonts w:ascii="Times New Roman" w:eastAsia="Times New Roman" w:hAnsi="Times New Roman" w:cs="Times New Roman"/>
          <w:lang w:eastAsia="ru-RU"/>
        </w:rPr>
        <w:t>актических (иммунобиологических, диагностических) препаратов</w:t>
      </w:r>
      <w:r w:rsidRPr="004E600D">
        <w:rPr>
          <w:rFonts w:ascii="Times New Roman" w:eastAsia="Times New Roman" w:hAnsi="Times New Roman" w:cs="Times New Roman"/>
          <w:lang w:eastAsia="ru-RU"/>
        </w:rPr>
        <w:t>, изделий медицинского назначения и фармацевтических услуг.</w:t>
      </w:r>
    </w:p>
    <w:p w:rsidR="00DA3904" w:rsidRPr="004E600D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>2.Постановили:</w:t>
      </w:r>
    </w:p>
    <w:p w:rsidR="00DA3904" w:rsidRPr="004E600D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DA3904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 xml:space="preserve"> В Соответствии Постановлением Правительства РК</w:t>
      </w:r>
      <w:r w:rsidR="00F062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600D">
        <w:rPr>
          <w:rFonts w:ascii="Times New Roman" w:eastAsia="Times New Roman" w:hAnsi="Times New Roman" w:cs="Times New Roman"/>
          <w:lang w:eastAsia="ru-RU"/>
        </w:rPr>
        <w:t xml:space="preserve">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DD462B" w:rsidRPr="004E600D" w:rsidRDefault="00DD462B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A3904" w:rsidRPr="00276630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600D">
        <w:rPr>
          <w:rFonts w:ascii="Times New Roman" w:eastAsia="Times New Roman" w:hAnsi="Times New Roman" w:cs="Times New Roman"/>
          <w:b/>
          <w:lang w:eastAsia="ru-RU"/>
        </w:rPr>
        <w:t>Таблица  №</w:t>
      </w:r>
      <w:proofErr w:type="gramEnd"/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tbl>
      <w:tblPr>
        <w:tblStyle w:val="a6"/>
        <w:tblW w:w="124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1285"/>
        <w:gridCol w:w="5386"/>
        <w:gridCol w:w="709"/>
        <w:gridCol w:w="709"/>
        <w:gridCol w:w="1134"/>
        <w:gridCol w:w="1134"/>
        <w:gridCol w:w="1417"/>
      </w:tblGrid>
      <w:tr w:rsidR="00066B77" w:rsidRPr="00276630" w:rsidTr="006E73E5">
        <w:trPr>
          <w:trHeight w:val="857"/>
        </w:trPr>
        <w:tc>
          <w:tcPr>
            <w:tcW w:w="701" w:type="dxa"/>
            <w:noWrap/>
            <w:hideMark/>
          </w:tcPr>
          <w:p w:rsidR="00066B77" w:rsidRDefault="00066B77" w:rsidP="00A1361F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066B77" w:rsidRPr="004E600D" w:rsidRDefault="00066B77" w:rsidP="00A1361F">
            <w:pPr>
              <w:rPr>
                <w:rFonts w:ascii="Times New Roman" w:hAnsi="Times New Roman" w:cs="Times New Roman"/>
                <w:b/>
              </w:rPr>
            </w:pPr>
            <w:r w:rsidRPr="004E60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5" w:type="dxa"/>
            <w:noWrap/>
            <w:hideMark/>
          </w:tcPr>
          <w:p w:rsidR="00066B77" w:rsidRPr="00276630" w:rsidRDefault="00066B77" w:rsidP="00A1361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386" w:type="dxa"/>
            <w:hideMark/>
          </w:tcPr>
          <w:p w:rsidR="00066B77" w:rsidRPr="00276630" w:rsidRDefault="00066B77" w:rsidP="00A1361F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709" w:type="dxa"/>
            <w:noWrap/>
            <w:hideMark/>
          </w:tcPr>
          <w:p w:rsidR="00066B77" w:rsidRPr="00276630" w:rsidRDefault="00066B77" w:rsidP="00A1361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709" w:type="dxa"/>
            <w:hideMark/>
          </w:tcPr>
          <w:p w:rsidR="00066B77" w:rsidRPr="00276630" w:rsidRDefault="00066B77" w:rsidP="00A1361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134" w:type="dxa"/>
            <w:hideMark/>
          </w:tcPr>
          <w:p w:rsidR="00066B77" w:rsidRPr="00276630" w:rsidRDefault="00066B77" w:rsidP="00A1361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134" w:type="dxa"/>
            <w:hideMark/>
          </w:tcPr>
          <w:p w:rsidR="00066B77" w:rsidRPr="00276630" w:rsidRDefault="00066B77" w:rsidP="00A1361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417" w:type="dxa"/>
          </w:tcPr>
          <w:p w:rsidR="00066B77" w:rsidRPr="004E600D" w:rsidRDefault="00066B77" w:rsidP="00066B77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«ОСТ-ФАРМ»</w:t>
            </w:r>
          </w:p>
        </w:tc>
      </w:tr>
      <w:tr w:rsidR="00066B77" w:rsidRPr="00276630" w:rsidTr="006E73E5">
        <w:trPr>
          <w:trHeight w:val="315"/>
        </w:trPr>
        <w:tc>
          <w:tcPr>
            <w:tcW w:w="701" w:type="dxa"/>
            <w:noWrap/>
          </w:tcPr>
          <w:p w:rsidR="00066B77" w:rsidRPr="00992604" w:rsidRDefault="00066B77" w:rsidP="00066B77">
            <w:pPr>
              <w:pStyle w:val="a3"/>
              <w:shd w:val="clear" w:color="auto" w:fill="FFFFFF"/>
              <w:ind w:firstLine="709"/>
              <w:textAlignment w:val="baseline"/>
            </w:pPr>
            <w:r>
              <w:t>61</w:t>
            </w:r>
          </w:p>
        </w:tc>
        <w:tc>
          <w:tcPr>
            <w:tcW w:w="1285" w:type="dxa"/>
            <w:noWrap/>
          </w:tcPr>
          <w:p w:rsidR="00066B77" w:rsidRPr="00276630" w:rsidRDefault="00066B77" w:rsidP="00066B7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Автоматический дефибриллятор </w:t>
            </w:r>
          </w:p>
        </w:tc>
        <w:tc>
          <w:tcPr>
            <w:tcW w:w="5386" w:type="dxa"/>
            <w:noWrap/>
          </w:tcPr>
          <w:p w:rsidR="00066B77" w:rsidRDefault="00066B77" w:rsidP="00066B77">
            <w:pPr>
              <w:pStyle w:val="a9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Дефибриллятор</w:t>
            </w:r>
          </w:p>
          <w:p w:rsidR="00066B77" w:rsidRPr="002252A6" w:rsidRDefault="00066B77" w:rsidP="00066B77">
            <w:pPr>
              <w:pStyle w:val="a9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- Применяемая технология: двухфазная волна (тип BTE)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Выходная энергия: 180 Дж при нагрузке 50 Ом для взрослых.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50 Дж при нагрузке 50 Ом для младенцев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Режим: AED, позволяющий проводить анализ фибрилляции желудочков</w:t>
            </w:r>
            <w:r>
              <w:rPr>
                <w:lang w:val="ru-RU" w:eastAsia="ru-RU"/>
              </w:rPr>
              <w:t xml:space="preserve">, </w:t>
            </w:r>
            <w:r w:rsidRPr="002252A6">
              <w:rPr>
                <w:lang w:val="ru-RU" w:eastAsia="ru-RU"/>
              </w:rPr>
              <w:t>Метод изменения детского режима: нажмите кнопку детского режима.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Картридж</w:t>
            </w:r>
            <w:r>
              <w:rPr>
                <w:lang w:val="ru-RU" w:eastAsia="ru-RU"/>
              </w:rPr>
              <w:t xml:space="preserve">, </w:t>
            </w:r>
            <w:r w:rsidRPr="002252A6">
              <w:rPr>
                <w:lang w:val="ru-RU" w:eastAsia="ru-RU"/>
              </w:rPr>
              <w:t>Компоненты: Одноразовый электрод (подкладка для взрослых</w:t>
            </w:r>
          </w:p>
          <w:p w:rsidR="00066B77" w:rsidRPr="002252A6" w:rsidRDefault="00066B77" w:rsidP="00066B77">
            <w:pPr>
              <w:pStyle w:val="a9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и младенцы), батарея</w:t>
            </w:r>
            <w:r>
              <w:rPr>
                <w:lang w:val="ru-RU" w:eastAsia="ru-RU"/>
              </w:rPr>
              <w:t xml:space="preserve"> р</w:t>
            </w:r>
            <w:r w:rsidRPr="002252A6">
              <w:rPr>
                <w:lang w:val="ru-RU" w:eastAsia="ru-RU"/>
              </w:rPr>
              <w:t>азмер: 150 (Ш) × 110 (Д) × 33 (В) мм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Гарантия: 2 года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Батарея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 xml:space="preserve">Тип: </w:t>
            </w:r>
            <w:proofErr w:type="spellStart"/>
            <w:r w:rsidRPr="002252A6">
              <w:rPr>
                <w:lang w:val="ru-RU" w:eastAsia="ru-RU"/>
              </w:rPr>
              <w:lastRenderedPageBreak/>
              <w:t>неперезаряжаемая</w:t>
            </w:r>
            <w:proofErr w:type="spellEnd"/>
            <w:r w:rsidRPr="002252A6">
              <w:rPr>
                <w:lang w:val="ru-RU" w:eastAsia="ru-RU"/>
              </w:rPr>
              <w:t xml:space="preserve"> литиевая батарея 1st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 xml:space="preserve">Напряжение: 21 Вольт постоянного тока 1,4 </w:t>
            </w:r>
            <w:proofErr w:type="spellStart"/>
            <w:r w:rsidRPr="002252A6">
              <w:rPr>
                <w:lang w:val="ru-RU" w:eastAsia="ru-RU"/>
              </w:rPr>
              <w:t>Ач</w:t>
            </w:r>
            <w:proofErr w:type="spellEnd"/>
            <w:r w:rsidRPr="002252A6">
              <w:rPr>
                <w:lang w:val="ru-RU" w:eastAsia="ru-RU"/>
              </w:rPr>
              <w:t xml:space="preserve"> - для перезарядки </w:t>
            </w:r>
            <w:proofErr w:type="spellStart"/>
            <w:r w:rsidRPr="002252A6">
              <w:rPr>
                <w:lang w:val="ru-RU" w:eastAsia="ru-RU"/>
              </w:rPr>
              <w:t>электрошокера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энергия 9 Вольт постоянного тока - для работы внутренней цепи</w:t>
            </w:r>
          </w:p>
          <w:p w:rsidR="00066B77" w:rsidRPr="002252A6" w:rsidRDefault="00066B77" w:rsidP="00066B77">
            <w:pPr>
              <w:pStyle w:val="a9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Будильник и голос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инструкция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Голосовые инструкции о том, как использовать доступное оборудование.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Подробная голосовая инструкция по поражению электрическим током и сердечно-легочной реанимации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Голосовое оповещение о результатах самодиагностики и автоматическое сохранение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результат</w:t>
            </w:r>
            <w:r>
              <w:rPr>
                <w:lang w:val="ru-RU" w:eastAsia="ru-RU"/>
              </w:rPr>
              <w:t xml:space="preserve"> у</w:t>
            </w:r>
            <w:r w:rsidRPr="002252A6">
              <w:rPr>
                <w:lang w:val="ru-RU" w:eastAsia="ru-RU"/>
              </w:rPr>
              <w:t>правление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Сохраненные данные: ЭКГ, частота ударов током, окружающая среда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звуки записываются, время самодиагностики и результат,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дата использования</w:t>
            </w:r>
            <w:r>
              <w:rPr>
                <w:lang w:val="ru-RU" w:eastAsia="ru-RU"/>
              </w:rPr>
              <w:t xml:space="preserve">. </w:t>
            </w:r>
            <w:r w:rsidRPr="002252A6">
              <w:rPr>
                <w:lang w:val="ru-RU" w:eastAsia="ru-RU"/>
              </w:rPr>
              <w:t>Время хранения: интервалы 5 секунд, 1000 (ЭКГ), 15 минут</w:t>
            </w:r>
          </w:p>
          <w:p w:rsidR="00066B77" w:rsidRPr="002252A6" w:rsidRDefault="00066B77" w:rsidP="00066B77">
            <w:pPr>
              <w:pStyle w:val="a9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(окружающие звуки), 3000 результатов самодиагностики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 xml:space="preserve">Передача данных: выберите </w:t>
            </w:r>
            <w:proofErr w:type="spellStart"/>
            <w:r w:rsidRPr="002252A6">
              <w:rPr>
                <w:lang w:val="ru-RU" w:eastAsia="ru-RU"/>
              </w:rPr>
              <w:t>Bluetooth</w:t>
            </w:r>
            <w:proofErr w:type="spellEnd"/>
            <w:r w:rsidRPr="002252A6">
              <w:rPr>
                <w:lang w:val="ru-RU" w:eastAsia="ru-RU"/>
              </w:rPr>
              <w:t xml:space="preserve"> (беспроводной) или USB</w:t>
            </w:r>
            <w:r>
              <w:rPr>
                <w:lang w:val="ru-RU" w:eastAsia="ru-RU"/>
              </w:rPr>
              <w:t xml:space="preserve"> </w:t>
            </w:r>
            <w:r w:rsidRPr="002252A6">
              <w:rPr>
                <w:lang w:val="ru-RU" w:eastAsia="ru-RU"/>
              </w:rPr>
              <w:t>(проводной)</w:t>
            </w:r>
          </w:p>
          <w:p w:rsidR="00066B77" w:rsidRPr="002252A6" w:rsidRDefault="00066B77" w:rsidP="00066B77">
            <w:pPr>
              <w:pStyle w:val="a9"/>
              <w:rPr>
                <w:lang w:val="ru-RU" w:eastAsia="ru-RU"/>
              </w:rPr>
            </w:pPr>
            <w:r w:rsidRPr="002252A6">
              <w:rPr>
                <w:lang w:val="ru-RU" w:eastAsia="ru-RU"/>
              </w:rPr>
              <w:t>- Способ хранения данных: внутренняя память</w:t>
            </w:r>
          </w:p>
          <w:p w:rsidR="00066B77" w:rsidRPr="002B02A2" w:rsidRDefault="00066B77" w:rsidP="00066B77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noWrap/>
          </w:tcPr>
          <w:p w:rsidR="00066B77" w:rsidRPr="0000518C" w:rsidRDefault="006E73E5" w:rsidP="00066B7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r w:rsidR="00066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</w:tcPr>
          <w:p w:rsidR="00066B77" w:rsidRPr="0000518C" w:rsidRDefault="006E73E5" w:rsidP="00066B77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</w:tcPr>
          <w:p w:rsidR="00066B77" w:rsidRPr="0000518C" w:rsidRDefault="00066B77" w:rsidP="00066B77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6E73E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noWrap/>
          </w:tcPr>
          <w:p w:rsidR="00066B77" w:rsidRPr="0000518C" w:rsidRDefault="00066B77" w:rsidP="00066B77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6E73E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</w:tcPr>
          <w:p w:rsidR="00066B77" w:rsidRPr="0000518C" w:rsidRDefault="008A72C7" w:rsidP="008A72C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790 000</w:t>
            </w:r>
          </w:p>
        </w:tc>
      </w:tr>
      <w:tr w:rsidR="00066B77" w:rsidRPr="00276630" w:rsidTr="006E73E5">
        <w:trPr>
          <w:trHeight w:val="315"/>
        </w:trPr>
        <w:tc>
          <w:tcPr>
            <w:tcW w:w="701" w:type="dxa"/>
            <w:noWrap/>
          </w:tcPr>
          <w:p w:rsidR="00066B77" w:rsidRPr="00C103B0" w:rsidRDefault="00066B77" w:rsidP="00A1361F">
            <w:pPr>
              <w:pStyle w:val="a3"/>
              <w:shd w:val="clear" w:color="auto" w:fill="FFFFFF"/>
              <w:ind w:firstLine="709"/>
              <w:textAlignment w:val="baseline"/>
            </w:pPr>
            <w:r>
              <w:rPr>
                <w:lang w:val="en-US"/>
              </w:rPr>
              <w:t>6</w:t>
            </w:r>
          </w:p>
        </w:tc>
        <w:tc>
          <w:tcPr>
            <w:tcW w:w="1285" w:type="dxa"/>
            <w:noWrap/>
          </w:tcPr>
          <w:p w:rsidR="00066B77" w:rsidRPr="007124A7" w:rsidRDefault="00066B77" w:rsidP="00A1361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noWrap/>
          </w:tcPr>
          <w:p w:rsidR="00066B77" w:rsidRPr="007124A7" w:rsidRDefault="00066B77" w:rsidP="00A1361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066B77" w:rsidRDefault="00066B77" w:rsidP="00A1361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</w:tcPr>
          <w:p w:rsidR="00066B77" w:rsidRDefault="00066B77" w:rsidP="00A1361F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</w:tcPr>
          <w:p w:rsidR="00066B77" w:rsidRDefault="00066B77" w:rsidP="00A1361F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066B77" w:rsidRDefault="00066B77" w:rsidP="00A1361F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6B77" w:rsidRPr="007124A7" w:rsidRDefault="00066B77" w:rsidP="00A1361F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DA3904" w:rsidRPr="00276630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DA3904" w:rsidRPr="00276630" w:rsidRDefault="00DA3904" w:rsidP="00DA3904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>ТОО «</w:t>
      </w:r>
      <w:r w:rsidR="007751B3">
        <w:rPr>
          <w:rFonts w:ascii="Times New Roman" w:hAnsi="Times New Roman" w:cs="Times New Roman"/>
        </w:rPr>
        <w:t>ОСТ-ФАРМ</w:t>
      </w:r>
      <w:r w:rsidRPr="004E600D">
        <w:rPr>
          <w:rFonts w:ascii="Times New Roman" w:hAnsi="Times New Roman" w:cs="Times New Roman"/>
        </w:rPr>
        <w:t xml:space="preserve">» БИН: </w:t>
      </w:r>
      <w:r w:rsidR="007751B3">
        <w:rPr>
          <w:rFonts w:ascii="Times New Roman" w:hAnsi="Times New Roman" w:cs="Times New Roman"/>
        </w:rPr>
        <w:t>990140000225</w:t>
      </w:r>
      <w:r w:rsidRPr="004E600D">
        <w:rPr>
          <w:rFonts w:ascii="Times New Roman" w:hAnsi="Times New Roman" w:cs="Times New Roman"/>
        </w:rPr>
        <w:t xml:space="preserve">, г. </w:t>
      </w:r>
      <w:r w:rsidR="007751B3">
        <w:rPr>
          <w:rFonts w:ascii="Times New Roman" w:hAnsi="Times New Roman" w:cs="Times New Roman"/>
        </w:rPr>
        <w:t>Усть-</w:t>
      </w:r>
      <w:r w:rsidRPr="004E600D">
        <w:rPr>
          <w:rFonts w:ascii="Times New Roman" w:hAnsi="Times New Roman" w:cs="Times New Roman"/>
        </w:rPr>
        <w:t>Ка</w:t>
      </w:r>
      <w:r w:rsidR="007751B3">
        <w:rPr>
          <w:rFonts w:ascii="Times New Roman" w:hAnsi="Times New Roman" w:cs="Times New Roman"/>
        </w:rPr>
        <w:t>меногорск</w:t>
      </w:r>
      <w:r w:rsidRPr="004E600D">
        <w:rPr>
          <w:rFonts w:ascii="Times New Roman" w:hAnsi="Times New Roman" w:cs="Times New Roman"/>
        </w:rPr>
        <w:t>,</w:t>
      </w:r>
      <w:r w:rsidR="007751B3">
        <w:rPr>
          <w:rFonts w:ascii="Times New Roman" w:hAnsi="Times New Roman" w:cs="Times New Roman"/>
        </w:rPr>
        <w:t xml:space="preserve"> </w:t>
      </w:r>
      <w:proofErr w:type="spellStart"/>
      <w:r w:rsidR="007751B3">
        <w:rPr>
          <w:rFonts w:ascii="Times New Roman" w:hAnsi="Times New Roman" w:cs="Times New Roman"/>
        </w:rPr>
        <w:t>ул.Астана</w:t>
      </w:r>
      <w:proofErr w:type="spellEnd"/>
      <w:r w:rsidR="007751B3">
        <w:rPr>
          <w:rFonts w:ascii="Times New Roman" w:hAnsi="Times New Roman" w:cs="Times New Roman"/>
        </w:rPr>
        <w:t>, 16</w:t>
      </w:r>
      <w:r w:rsidRPr="004E600D">
        <w:rPr>
          <w:rFonts w:ascii="Times New Roman" w:hAnsi="Times New Roman" w:cs="Times New Roman"/>
        </w:rPr>
        <w:t xml:space="preserve"> «а»</w:t>
      </w: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>4. Организатор закупок лекарственных средств и медицинских изделий КГП на ПХВ «Городская поликлиника № 36» У</w:t>
      </w:r>
      <w:r w:rsidR="00FE12E0">
        <w:rPr>
          <w:rFonts w:ascii="Times New Roman" w:hAnsi="Times New Roman" w:cs="Times New Roman"/>
        </w:rPr>
        <w:t xml:space="preserve">ОЗ </w:t>
      </w:r>
      <w:proofErr w:type="spellStart"/>
      <w:r w:rsidRPr="004E600D">
        <w:rPr>
          <w:rFonts w:ascii="Times New Roman" w:hAnsi="Times New Roman" w:cs="Times New Roman"/>
        </w:rPr>
        <w:t>г</w:t>
      </w:r>
      <w:r w:rsidR="00FE12E0">
        <w:rPr>
          <w:rFonts w:ascii="Times New Roman" w:hAnsi="Times New Roman" w:cs="Times New Roman"/>
        </w:rPr>
        <w:t>.</w:t>
      </w:r>
      <w:r w:rsidRPr="004E600D">
        <w:rPr>
          <w:rFonts w:ascii="Times New Roman" w:hAnsi="Times New Roman" w:cs="Times New Roman"/>
        </w:rPr>
        <w:t>Алматы</w:t>
      </w:r>
      <w:proofErr w:type="spellEnd"/>
      <w:r w:rsidRPr="004E600D">
        <w:rPr>
          <w:rFonts w:ascii="Times New Roman" w:hAnsi="Times New Roman" w:cs="Times New Roman"/>
        </w:rPr>
        <w:t xml:space="preserve">, по результатам данных закупок способом запроса ценовых предложений, </w:t>
      </w:r>
      <w:bookmarkStart w:id="0" w:name="_GoBack"/>
      <w:bookmarkEnd w:id="0"/>
    </w:p>
    <w:p w:rsidR="00727B71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>РЕШИЛ</w:t>
      </w:r>
      <w:r w:rsidR="00727B71">
        <w:rPr>
          <w:rFonts w:ascii="Times New Roman" w:hAnsi="Times New Roman" w:cs="Times New Roman"/>
        </w:rPr>
        <w:t xml:space="preserve">: </w:t>
      </w:r>
      <w:r w:rsidR="00C15757">
        <w:rPr>
          <w:rFonts w:ascii="Times New Roman" w:hAnsi="Times New Roman" w:cs="Times New Roman"/>
        </w:rPr>
        <w:t>отклонить</w:t>
      </w:r>
      <w:r w:rsidR="00727B71">
        <w:rPr>
          <w:rFonts w:ascii="Times New Roman" w:hAnsi="Times New Roman" w:cs="Times New Roman"/>
        </w:rPr>
        <w:t xml:space="preserve"> данного потенциального поставщика, в связи </w:t>
      </w:r>
      <w:proofErr w:type="gramStart"/>
      <w:r w:rsidR="00727B71">
        <w:rPr>
          <w:rFonts w:ascii="Times New Roman" w:hAnsi="Times New Roman" w:cs="Times New Roman"/>
        </w:rPr>
        <w:t>не соответствием</w:t>
      </w:r>
      <w:proofErr w:type="gramEnd"/>
      <w:r w:rsidR="00727B71">
        <w:rPr>
          <w:rFonts w:ascii="Times New Roman" w:hAnsi="Times New Roman" w:cs="Times New Roman"/>
        </w:rPr>
        <w:t xml:space="preserve"> представленной технической спецификации указанной в объявлении, в этой связи данная закупка ЗЦП считается не состоявшейся. </w:t>
      </w: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15757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5. По </w:t>
      </w:r>
      <w:proofErr w:type="gramStart"/>
      <w:r w:rsidRPr="004E600D">
        <w:rPr>
          <w:rFonts w:ascii="Times New Roman" w:hAnsi="Times New Roman" w:cs="Times New Roman"/>
        </w:rPr>
        <w:t>лотам  №</w:t>
      </w:r>
      <w:proofErr w:type="gramEnd"/>
      <w:r w:rsidRPr="004E600D">
        <w:rPr>
          <w:rFonts w:ascii="Times New Roman" w:hAnsi="Times New Roman" w:cs="Times New Roman"/>
        </w:rPr>
        <w:t xml:space="preserve">1, </w:t>
      </w:r>
      <w:r w:rsidR="00C15757" w:rsidRPr="004E600D">
        <w:rPr>
          <w:rFonts w:ascii="Times New Roman" w:hAnsi="Times New Roman" w:cs="Times New Roman"/>
        </w:rPr>
        <w:t>ТОО «</w:t>
      </w:r>
      <w:r w:rsidR="00C15757">
        <w:rPr>
          <w:rFonts w:ascii="Times New Roman" w:hAnsi="Times New Roman" w:cs="Times New Roman"/>
        </w:rPr>
        <w:t>ОСТ-ФАРМ</w:t>
      </w:r>
      <w:r w:rsidR="00C15757" w:rsidRPr="004E600D">
        <w:rPr>
          <w:rFonts w:ascii="Times New Roman" w:hAnsi="Times New Roman" w:cs="Times New Roman"/>
        </w:rPr>
        <w:t xml:space="preserve">» БИН: </w:t>
      </w:r>
      <w:r w:rsidR="00C15757">
        <w:rPr>
          <w:rFonts w:ascii="Times New Roman" w:hAnsi="Times New Roman" w:cs="Times New Roman"/>
        </w:rPr>
        <w:t>990140000225</w:t>
      </w:r>
      <w:r w:rsidR="00C15757" w:rsidRPr="004E600D">
        <w:rPr>
          <w:rFonts w:ascii="Times New Roman" w:hAnsi="Times New Roman" w:cs="Times New Roman"/>
        </w:rPr>
        <w:t xml:space="preserve">, г. </w:t>
      </w:r>
      <w:r w:rsidR="00C15757">
        <w:rPr>
          <w:rFonts w:ascii="Times New Roman" w:hAnsi="Times New Roman" w:cs="Times New Roman"/>
        </w:rPr>
        <w:t>Усть-</w:t>
      </w:r>
      <w:r w:rsidR="00C15757" w:rsidRPr="004E600D">
        <w:rPr>
          <w:rFonts w:ascii="Times New Roman" w:hAnsi="Times New Roman" w:cs="Times New Roman"/>
        </w:rPr>
        <w:t>Ка</w:t>
      </w:r>
      <w:r w:rsidR="00C15757">
        <w:rPr>
          <w:rFonts w:ascii="Times New Roman" w:hAnsi="Times New Roman" w:cs="Times New Roman"/>
        </w:rPr>
        <w:t>меногорск</w:t>
      </w:r>
      <w:r w:rsidR="00C15757" w:rsidRPr="004E600D">
        <w:rPr>
          <w:rFonts w:ascii="Times New Roman" w:hAnsi="Times New Roman" w:cs="Times New Roman"/>
        </w:rPr>
        <w:t>,</w:t>
      </w:r>
      <w:r w:rsidR="00C15757">
        <w:rPr>
          <w:rFonts w:ascii="Times New Roman" w:hAnsi="Times New Roman" w:cs="Times New Roman"/>
        </w:rPr>
        <w:t xml:space="preserve"> </w:t>
      </w:r>
      <w:proofErr w:type="spellStart"/>
      <w:r w:rsidR="00C15757">
        <w:rPr>
          <w:rFonts w:ascii="Times New Roman" w:hAnsi="Times New Roman" w:cs="Times New Roman"/>
        </w:rPr>
        <w:t>ул.Астана</w:t>
      </w:r>
      <w:proofErr w:type="spellEnd"/>
      <w:r w:rsidR="00C15757">
        <w:rPr>
          <w:rFonts w:ascii="Times New Roman" w:hAnsi="Times New Roman" w:cs="Times New Roman"/>
        </w:rPr>
        <w:t>, 16</w:t>
      </w:r>
      <w:r w:rsidR="00C15757" w:rsidRPr="004E600D">
        <w:rPr>
          <w:rFonts w:ascii="Times New Roman" w:hAnsi="Times New Roman" w:cs="Times New Roman"/>
        </w:rPr>
        <w:t xml:space="preserve"> «а»</w:t>
      </w:r>
    </w:p>
    <w:p w:rsidR="00C15757" w:rsidRDefault="00727B71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lastRenderedPageBreak/>
        <w:t>Председатель комиссии-Заместитель главного врача Мусаева Х.Т</w:t>
      </w: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      Заместитель председателя –Главная медсестра </w:t>
      </w:r>
      <w:proofErr w:type="spellStart"/>
      <w:r w:rsidRPr="004E600D">
        <w:rPr>
          <w:rFonts w:ascii="Times New Roman" w:hAnsi="Times New Roman" w:cs="Times New Roman"/>
        </w:rPr>
        <w:t>Айзези</w:t>
      </w:r>
      <w:proofErr w:type="spellEnd"/>
      <w:r w:rsidRPr="004E600D">
        <w:rPr>
          <w:rFonts w:ascii="Times New Roman" w:hAnsi="Times New Roman" w:cs="Times New Roman"/>
        </w:rPr>
        <w:t xml:space="preserve"> М.А</w:t>
      </w: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      Главный бухгалтер – </w:t>
      </w:r>
      <w:proofErr w:type="spellStart"/>
      <w:r w:rsidRPr="004E600D">
        <w:rPr>
          <w:rFonts w:ascii="Times New Roman" w:hAnsi="Times New Roman" w:cs="Times New Roman"/>
        </w:rPr>
        <w:t>Иманбекова</w:t>
      </w:r>
      <w:proofErr w:type="spellEnd"/>
      <w:r w:rsidRPr="004E600D">
        <w:rPr>
          <w:rFonts w:ascii="Times New Roman" w:hAnsi="Times New Roman" w:cs="Times New Roman"/>
        </w:rPr>
        <w:t xml:space="preserve"> У.Р</w:t>
      </w:r>
    </w:p>
    <w:p w:rsidR="00DA3904" w:rsidRPr="004E600D" w:rsidRDefault="00D21B2C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A3904" w:rsidRPr="004E600D">
        <w:rPr>
          <w:rFonts w:ascii="Times New Roman" w:hAnsi="Times New Roman" w:cs="Times New Roman"/>
        </w:rPr>
        <w:t xml:space="preserve"> Секретарь: Бухгалтер по ГЗ – </w:t>
      </w:r>
      <w:proofErr w:type="spellStart"/>
      <w:r w:rsidR="00DA3904" w:rsidRPr="004E600D">
        <w:rPr>
          <w:rFonts w:ascii="Times New Roman" w:hAnsi="Times New Roman" w:cs="Times New Roman"/>
        </w:rPr>
        <w:t>Ибрашева</w:t>
      </w:r>
      <w:proofErr w:type="spellEnd"/>
      <w:r w:rsidR="00DA3904" w:rsidRPr="004E600D">
        <w:rPr>
          <w:rFonts w:ascii="Times New Roman" w:hAnsi="Times New Roman" w:cs="Times New Roman"/>
        </w:rPr>
        <w:t xml:space="preserve"> Н.Н.</w:t>
      </w:r>
    </w:p>
    <w:p w:rsidR="00DA3904" w:rsidRPr="004E600D" w:rsidRDefault="00DA3904" w:rsidP="00DA39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      </w:t>
      </w:r>
    </w:p>
    <w:p w:rsidR="00BB1808" w:rsidRPr="00DA3904" w:rsidRDefault="00DA3904" w:rsidP="00022159">
      <w:pPr>
        <w:spacing w:after="0" w:line="240" w:lineRule="auto"/>
        <w:ind w:firstLine="709"/>
        <w:jc w:val="both"/>
        <w:rPr>
          <w:lang w:val="kk-KZ"/>
        </w:rPr>
      </w:pPr>
      <w:r w:rsidRPr="004E600D">
        <w:rPr>
          <w:rFonts w:ascii="Times New Roman" w:hAnsi="Times New Roman" w:cs="Times New Roman"/>
        </w:rPr>
        <w:t xml:space="preserve">      </w:t>
      </w:r>
    </w:p>
    <w:sectPr w:rsidR="00BB1808" w:rsidRPr="00DA3904" w:rsidSect="00276630">
      <w:headerReference w:type="default" r:id="rId6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32" w:rsidRDefault="006A3332">
      <w:pPr>
        <w:spacing w:after="0" w:line="240" w:lineRule="auto"/>
      </w:pPr>
      <w:r>
        <w:separator/>
      </w:r>
    </w:p>
  </w:endnote>
  <w:endnote w:type="continuationSeparator" w:id="0">
    <w:p w:rsidR="006A3332" w:rsidRDefault="006A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32" w:rsidRDefault="006A3332">
      <w:pPr>
        <w:spacing w:after="0" w:line="240" w:lineRule="auto"/>
      </w:pPr>
      <w:r>
        <w:separator/>
      </w:r>
    </w:p>
  </w:footnote>
  <w:footnote w:type="continuationSeparator" w:id="0">
    <w:p w:rsidR="006A3332" w:rsidRDefault="006A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5C" w:rsidRDefault="006A3332" w:rsidP="00F7777F">
    <w:pPr>
      <w:pStyle w:val="a4"/>
      <w:jc w:val="right"/>
    </w:pPr>
  </w:p>
  <w:p w:rsidR="005D065C" w:rsidRDefault="006A3332" w:rsidP="00F7777F">
    <w:pPr>
      <w:pStyle w:val="a4"/>
      <w:jc w:val="right"/>
    </w:pPr>
  </w:p>
  <w:p w:rsidR="005D065C" w:rsidRPr="00F7777F" w:rsidRDefault="006A33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F"/>
    <w:rsid w:val="00022159"/>
    <w:rsid w:val="00066B77"/>
    <w:rsid w:val="001B2913"/>
    <w:rsid w:val="004A3A51"/>
    <w:rsid w:val="004A6047"/>
    <w:rsid w:val="00533036"/>
    <w:rsid w:val="005F3BEF"/>
    <w:rsid w:val="006A3332"/>
    <w:rsid w:val="006E172E"/>
    <w:rsid w:val="006E73E5"/>
    <w:rsid w:val="00727B71"/>
    <w:rsid w:val="007751B3"/>
    <w:rsid w:val="007E489B"/>
    <w:rsid w:val="008A72C7"/>
    <w:rsid w:val="008B3335"/>
    <w:rsid w:val="008F1D70"/>
    <w:rsid w:val="00965E82"/>
    <w:rsid w:val="00B04E07"/>
    <w:rsid w:val="00B91FA1"/>
    <w:rsid w:val="00BB1808"/>
    <w:rsid w:val="00C03684"/>
    <w:rsid w:val="00C15757"/>
    <w:rsid w:val="00D21B2C"/>
    <w:rsid w:val="00DA3904"/>
    <w:rsid w:val="00DD462B"/>
    <w:rsid w:val="00E122CC"/>
    <w:rsid w:val="00F06294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61E5"/>
  <w15:chartTrackingRefBased/>
  <w15:docId w15:val="{5BACF61C-BA90-4D36-974C-84B514C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04"/>
    <w:pPr>
      <w:tabs>
        <w:tab w:val="left" w:pos="708"/>
      </w:tabs>
      <w:spacing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DA3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3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DA3904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s0">
    <w:name w:val="s0"/>
    <w:rsid w:val="00DA390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nhideWhenUsed/>
    <w:rsid w:val="00DA3904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A3904"/>
  </w:style>
  <w:style w:type="table" w:styleId="a6">
    <w:name w:val="Table Grid"/>
    <w:basedOn w:val="a1"/>
    <w:uiPriority w:val="59"/>
    <w:rsid w:val="00DA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E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6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45</cp:revision>
  <cp:lastPrinted>2023-04-04T11:46:00Z</cp:lastPrinted>
  <dcterms:created xsi:type="dcterms:W3CDTF">2023-04-04T10:04:00Z</dcterms:created>
  <dcterms:modified xsi:type="dcterms:W3CDTF">2023-05-10T11:33:00Z</dcterms:modified>
</cp:coreProperties>
</file>